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73C03">
      <w:pPr>
        <w:jc w:val="center"/>
        <w:rPr>
          <w:rFonts w:ascii="ＭＳ ゴシック" w:eastAsia="ＭＳ ゴシック" w:hAnsi="ＭＳ ゴシック"/>
          <w:sz w:val="36"/>
        </w:rPr>
      </w:pPr>
      <w:r w:rsidRPr="00070D89">
        <w:rPr>
          <w:rFonts w:ascii="ＭＳ ゴシック" w:eastAsia="ＭＳ ゴシック" w:hAnsi="ＭＳ ゴシック" w:hint="eastAsia"/>
          <w:sz w:val="36"/>
        </w:rPr>
        <w:t>旧報徳銀行及び市民の広場の有効活用にかかる</w:t>
      </w:r>
    </w:p>
    <w:p w:rsidR="008B49E7" w:rsidRPr="00070D89" w:rsidRDefault="008B49E7" w:rsidP="00873C03">
      <w:pPr>
        <w:jc w:val="center"/>
        <w:rPr>
          <w:rFonts w:ascii="ＭＳ ゴシック" w:eastAsia="ＭＳ ゴシック" w:hAnsi="ＭＳ ゴシック"/>
          <w:sz w:val="36"/>
        </w:rPr>
      </w:pPr>
      <w:r w:rsidRPr="00070D89">
        <w:rPr>
          <w:rFonts w:ascii="ＭＳ ゴシック" w:eastAsia="ＭＳ ゴシック" w:hAnsi="ＭＳ ゴシック" w:hint="eastAsia"/>
          <w:sz w:val="36"/>
        </w:rPr>
        <w:t>サウンディング型市場調査実施要項</w:t>
      </w: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rPr>
      </w:pPr>
    </w:p>
    <w:p w:rsidR="008B49E7" w:rsidRPr="00070D89" w:rsidRDefault="008B49E7" w:rsidP="008B49E7">
      <w:pPr>
        <w:rPr>
          <w:rFonts w:ascii="ＭＳ ゴシック" w:eastAsia="ＭＳ ゴシック" w:hAnsi="ＭＳ ゴシック"/>
          <w:sz w:val="22"/>
        </w:rPr>
      </w:pPr>
    </w:p>
    <w:p w:rsidR="008B49E7" w:rsidRPr="00070D89" w:rsidRDefault="008B49E7" w:rsidP="00873C03">
      <w:pPr>
        <w:jc w:val="center"/>
        <w:rPr>
          <w:rFonts w:ascii="ＭＳ ゴシック" w:eastAsia="ＭＳ ゴシック" w:hAnsi="ＭＳ ゴシック"/>
          <w:sz w:val="28"/>
        </w:rPr>
      </w:pPr>
      <w:r w:rsidRPr="00070D89">
        <w:rPr>
          <w:rFonts w:ascii="ＭＳ ゴシック" w:eastAsia="ＭＳ ゴシック" w:hAnsi="ＭＳ ゴシック" w:hint="eastAsia"/>
          <w:sz w:val="28"/>
        </w:rPr>
        <w:t xml:space="preserve">常総市　</w:t>
      </w:r>
      <w:r w:rsidR="0000526C" w:rsidRPr="00070D89">
        <w:rPr>
          <w:rFonts w:ascii="ＭＳ ゴシック" w:eastAsia="ＭＳ ゴシック" w:hAnsi="ＭＳ ゴシック" w:hint="eastAsia"/>
          <w:sz w:val="28"/>
        </w:rPr>
        <w:t>商工観光</w:t>
      </w:r>
      <w:r w:rsidRPr="00070D89">
        <w:rPr>
          <w:rFonts w:ascii="ＭＳ ゴシック" w:eastAsia="ＭＳ ゴシック" w:hAnsi="ＭＳ ゴシック" w:hint="eastAsia"/>
          <w:sz w:val="28"/>
        </w:rPr>
        <w:t>課</w:t>
      </w:r>
    </w:p>
    <w:p w:rsidR="008B49E7" w:rsidRPr="00070D89" w:rsidRDefault="008B49E7" w:rsidP="00D16E7F">
      <w:pPr>
        <w:jc w:val="center"/>
        <w:rPr>
          <w:rFonts w:ascii="ＭＳ ゴシック" w:eastAsia="ＭＳ ゴシック" w:hAnsi="ＭＳ ゴシック"/>
          <w:sz w:val="28"/>
        </w:rPr>
      </w:pPr>
      <w:r w:rsidRPr="00070D89">
        <w:rPr>
          <w:rFonts w:ascii="ＭＳ ゴシック" w:eastAsia="ＭＳ ゴシック" w:hAnsi="ＭＳ ゴシック" w:hint="eastAsia"/>
          <w:sz w:val="28"/>
        </w:rPr>
        <w:t>令和</w:t>
      </w:r>
      <w:r w:rsidR="006718C3">
        <w:rPr>
          <w:rFonts w:ascii="ＭＳ ゴシック" w:eastAsia="ＭＳ ゴシック" w:hAnsi="ＭＳ ゴシック" w:hint="eastAsia"/>
          <w:sz w:val="28"/>
        </w:rPr>
        <w:t>５</w:t>
      </w:r>
      <w:r w:rsidRPr="00070D89">
        <w:rPr>
          <w:rFonts w:ascii="ＭＳ ゴシック" w:eastAsia="ＭＳ ゴシック" w:hAnsi="ＭＳ ゴシック" w:hint="eastAsia"/>
          <w:sz w:val="28"/>
        </w:rPr>
        <w:t>年</w:t>
      </w:r>
      <w:r w:rsidR="006718C3">
        <w:rPr>
          <w:rFonts w:ascii="ＭＳ ゴシック" w:eastAsia="ＭＳ ゴシック" w:hAnsi="ＭＳ ゴシック" w:hint="eastAsia"/>
          <w:sz w:val="28"/>
        </w:rPr>
        <w:t>１</w:t>
      </w:r>
      <w:r w:rsidRPr="00070D89">
        <w:rPr>
          <w:rFonts w:ascii="ＭＳ ゴシック" w:eastAsia="ＭＳ ゴシック" w:hAnsi="ＭＳ ゴシック"/>
          <w:sz w:val="28"/>
        </w:rPr>
        <w:t>月</w:t>
      </w:r>
    </w:p>
    <w:p w:rsidR="0000526C" w:rsidRPr="00070D89" w:rsidRDefault="00873C03" w:rsidP="006768AD">
      <w:pPr>
        <w:widowControl/>
        <w:jc w:val="left"/>
        <w:rPr>
          <w:rFonts w:ascii="ＭＳ ゴシック" w:eastAsia="ＭＳ ゴシック" w:hAnsi="ＭＳ ゴシック"/>
        </w:rPr>
      </w:pPr>
      <w:r w:rsidRPr="00070D89">
        <w:rPr>
          <w:rFonts w:ascii="ＭＳ ゴシック" w:eastAsia="ＭＳ ゴシック" w:hAnsi="ＭＳ ゴシック"/>
        </w:rPr>
        <w:br w:type="page"/>
      </w:r>
    </w:p>
    <w:p w:rsidR="0000526C" w:rsidRPr="00070D89" w:rsidRDefault="0000526C">
      <w:pPr>
        <w:widowControl/>
        <w:jc w:val="left"/>
        <w:rPr>
          <w:rFonts w:ascii="ＭＳ ゴシック" w:eastAsia="ＭＳ ゴシック" w:hAnsi="ＭＳ ゴシック"/>
        </w:rPr>
      </w:pPr>
    </w:p>
    <w:p w:rsidR="006768AD" w:rsidRPr="00070D89" w:rsidRDefault="00873C03">
      <w:pPr>
        <w:widowControl/>
        <w:jc w:val="left"/>
        <w:rPr>
          <w:rFonts w:ascii="ＭＳ ゴシック" w:eastAsia="ＭＳ ゴシック" w:hAnsi="ＭＳ ゴシック"/>
        </w:rPr>
        <w:sectPr w:rsidR="006768AD" w:rsidRPr="00070D89">
          <w:footerReference w:type="default" r:id="rId8"/>
          <w:pgSz w:w="11906" w:h="16838"/>
          <w:pgMar w:top="1985" w:right="1701" w:bottom="1701" w:left="1701" w:header="851" w:footer="992" w:gutter="0"/>
          <w:cols w:space="425"/>
          <w:docGrid w:type="lines" w:linePitch="360"/>
        </w:sectPr>
      </w:pPr>
      <w:r w:rsidRPr="00070D89">
        <w:rPr>
          <w:rFonts w:ascii="ＭＳ ゴシック" w:eastAsia="ＭＳ ゴシック" w:hAnsi="ＭＳ ゴシック"/>
        </w:rPr>
        <w:br w:type="page"/>
      </w:r>
    </w:p>
    <w:sdt>
      <w:sdtPr>
        <w:rPr>
          <w:rFonts w:ascii="ＭＳ ゴシック" w:eastAsia="ＭＳ ゴシック" w:hAnsi="ＭＳ ゴシック"/>
          <w:lang w:val="ja-JP"/>
        </w:rPr>
        <w:id w:val="876819082"/>
        <w:docPartObj>
          <w:docPartGallery w:val="Table of Contents"/>
          <w:docPartUnique/>
        </w:docPartObj>
      </w:sdtPr>
      <w:sdtEndPr>
        <w:rPr>
          <w:b/>
          <w:bCs/>
        </w:rPr>
      </w:sdtEndPr>
      <w:sdtContent>
        <w:p w:rsidR="006768AD" w:rsidRPr="00070D89" w:rsidRDefault="006768AD" w:rsidP="006768AD">
          <w:pPr>
            <w:pStyle w:val="ae"/>
            <w:jc w:val="center"/>
            <w:rPr>
              <w:rFonts w:ascii="ＭＳ ゴシック" w:eastAsia="ＭＳ ゴシック" w:hAnsi="ＭＳ ゴシック"/>
              <w:sz w:val="24"/>
            </w:rPr>
          </w:pPr>
          <w:r w:rsidRPr="00070D89">
            <w:rPr>
              <w:rFonts w:ascii="ＭＳ ゴシック" w:eastAsia="ＭＳ ゴシック" w:hAnsi="ＭＳ ゴシック"/>
              <w:sz w:val="24"/>
              <w:lang w:val="ja-JP"/>
            </w:rPr>
            <w:t>目次</w:t>
          </w:r>
        </w:p>
        <w:p w:rsidR="00070D89" w:rsidRPr="00070D89" w:rsidRDefault="006768AD">
          <w:pPr>
            <w:pStyle w:val="11"/>
            <w:rPr>
              <w:rFonts w:ascii="ＭＳ ゴシック" w:eastAsia="ＭＳ ゴシック" w:hAnsi="ＭＳ ゴシック"/>
              <w:noProof/>
            </w:rPr>
          </w:pPr>
          <w:r w:rsidRPr="00070D89">
            <w:rPr>
              <w:rFonts w:ascii="ＭＳ ゴシック" w:eastAsia="ＭＳ ゴシック" w:hAnsi="ＭＳ ゴシック"/>
            </w:rPr>
            <w:fldChar w:fldCharType="begin"/>
          </w:r>
          <w:r w:rsidRPr="00070D89">
            <w:rPr>
              <w:rFonts w:ascii="ＭＳ ゴシック" w:eastAsia="ＭＳ ゴシック" w:hAnsi="ＭＳ ゴシック"/>
            </w:rPr>
            <w:instrText xml:space="preserve"> TOC \o "1-2" \h \z \u </w:instrText>
          </w:r>
          <w:r w:rsidRPr="00070D89">
            <w:rPr>
              <w:rFonts w:ascii="ＭＳ ゴシック" w:eastAsia="ＭＳ ゴシック" w:hAnsi="ＭＳ ゴシック"/>
            </w:rPr>
            <w:fldChar w:fldCharType="separate"/>
          </w:r>
          <w:hyperlink w:anchor="_Toc121250391" w:history="1">
            <w:r w:rsidR="00070D89" w:rsidRPr="00070D89">
              <w:rPr>
                <w:rStyle w:val="ac"/>
                <w:rFonts w:ascii="ＭＳ ゴシック" w:eastAsia="ＭＳ ゴシック" w:hAnsi="ＭＳ ゴシック"/>
                <w:noProof/>
              </w:rPr>
              <w:t>1</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調査の名称</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_Toc121250391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2</w:t>
            </w:r>
            <w:r w:rsidR="00070D89" w:rsidRPr="00070D89">
              <w:rPr>
                <w:rFonts w:ascii="ＭＳ ゴシック" w:eastAsia="ＭＳ ゴシック" w:hAnsi="ＭＳ ゴシック"/>
                <w:noProof/>
                <w:webHidden/>
              </w:rPr>
              <w:fldChar w:fldCharType="end"/>
            </w:r>
          </w:hyperlink>
        </w:p>
        <w:p w:rsidR="00070D89" w:rsidRPr="00070D89" w:rsidRDefault="00516B98">
          <w:pPr>
            <w:pStyle w:val="11"/>
            <w:rPr>
              <w:rFonts w:ascii="ＭＳ ゴシック" w:eastAsia="ＭＳ ゴシック" w:hAnsi="ＭＳ ゴシック"/>
              <w:noProof/>
            </w:rPr>
          </w:pPr>
          <w:hyperlink w:anchor="_Toc121250392" w:history="1">
            <w:r w:rsidR="00070D89" w:rsidRPr="00070D89">
              <w:rPr>
                <w:rStyle w:val="ac"/>
                <w:rFonts w:ascii="ＭＳ ゴシック" w:eastAsia="ＭＳ ゴシック" w:hAnsi="ＭＳ ゴシック"/>
                <w:noProof/>
              </w:rPr>
              <w:t>2</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調査の目的</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_Toc121250392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2</w:t>
            </w:r>
            <w:r w:rsidR="00070D89" w:rsidRPr="00070D89">
              <w:rPr>
                <w:rFonts w:ascii="ＭＳ ゴシック" w:eastAsia="ＭＳ ゴシック" w:hAnsi="ＭＳ ゴシック"/>
                <w:noProof/>
                <w:webHidden/>
              </w:rPr>
              <w:fldChar w:fldCharType="end"/>
            </w:r>
          </w:hyperlink>
        </w:p>
        <w:p w:rsidR="00070D89" w:rsidRPr="00070D89" w:rsidRDefault="00516B98">
          <w:pPr>
            <w:pStyle w:val="11"/>
            <w:rPr>
              <w:rFonts w:ascii="ＭＳ ゴシック" w:eastAsia="ＭＳ ゴシック" w:hAnsi="ＭＳ ゴシック"/>
              <w:noProof/>
            </w:rPr>
          </w:pPr>
          <w:hyperlink w:anchor="_Toc121250393" w:history="1">
            <w:r w:rsidR="00070D89" w:rsidRPr="00070D89">
              <w:rPr>
                <w:rStyle w:val="ac"/>
                <w:rFonts w:ascii="ＭＳ ゴシック" w:eastAsia="ＭＳ ゴシック" w:hAnsi="ＭＳ ゴシック"/>
                <w:noProof/>
              </w:rPr>
              <w:t>3</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スケジュール</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_Toc121250393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2</w:t>
            </w:r>
            <w:r w:rsidR="00070D89" w:rsidRPr="00070D89">
              <w:rPr>
                <w:rFonts w:ascii="ＭＳ ゴシック" w:eastAsia="ＭＳ ゴシック" w:hAnsi="ＭＳ ゴシック"/>
                <w:noProof/>
                <w:webHidden/>
              </w:rPr>
              <w:fldChar w:fldCharType="end"/>
            </w:r>
          </w:hyperlink>
        </w:p>
        <w:p w:rsidR="00070D89" w:rsidRPr="00070D89" w:rsidRDefault="00516B98">
          <w:pPr>
            <w:pStyle w:val="11"/>
            <w:rPr>
              <w:rFonts w:ascii="ＭＳ ゴシック" w:eastAsia="ＭＳ ゴシック" w:hAnsi="ＭＳ ゴシック"/>
              <w:noProof/>
            </w:rPr>
          </w:pPr>
          <w:hyperlink w:anchor="_Toc121250394" w:history="1">
            <w:r w:rsidR="00070D89" w:rsidRPr="00070D89">
              <w:rPr>
                <w:rStyle w:val="ac"/>
                <w:rFonts w:ascii="ＭＳ ゴシック" w:eastAsia="ＭＳ ゴシック" w:hAnsi="ＭＳ ゴシック"/>
                <w:noProof/>
              </w:rPr>
              <w:t>4</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調査の内容</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_Toc121250394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3</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395" w:history="1">
            <w:r w:rsidR="00070D89" w:rsidRPr="00070D89">
              <w:rPr>
                <w:rStyle w:val="ac"/>
                <w:rFonts w:ascii="ＭＳ ゴシック" w:eastAsia="ＭＳ ゴシック" w:hAnsi="ＭＳ ゴシック"/>
                <w:noProof/>
              </w:rPr>
              <w:t>（1）</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前提条件</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_Toc121250395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3</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396" w:history="1">
            <w:r w:rsidR="00070D89" w:rsidRPr="00070D89">
              <w:rPr>
                <w:rStyle w:val="ac"/>
                <w:rFonts w:ascii="ＭＳ ゴシック" w:eastAsia="ＭＳ ゴシック" w:hAnsi="ＭＳ ゴシック"/>
                <w:noProof/>
              </w:rPr>
              <w:t>（2）</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対象地の利活用提案・事業アイデア</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_Toc121250396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3</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397" w:history="1">
            <w:r w:rsidR="00070D89" w:rsidRPr="00070D89">
              <w:rPr>
                <w:rStyle w:val="ac"/>
                <w:rFonts w:ascii="ＭＳ ゴシック" w:eastAsia="ＭＳ ゴシック" w:hAnsi="ＭＳ ゴシック"/>
                <w:noProof/>
              </w:rPr>
              <w:t>（3）</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事業方式（購入，賃貸借など），運営体制</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_Toc121250397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3</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398" w:history="1">
            <w:r w:rsidR="00070D89" w:rsidRPr="00070D89">
              <w:rPr>
                <w:rStyle w:val="ac"/>
                <w:rFonts w:ascii="ＭＳ ゴシック" w:eastAsia="ＭＳ ゴシック" w:hAnsi="ＭＳ ゴシック"/>
                <w:noProof/>
              </w:rPr>
              <w:t>（4）</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事業化の課題・条件，行政に期待する事項</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_Toc121250398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3</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399" w:history="1">
            <w:r w:rsidR="00070D89" w:rsidRPr="00070D89">
              <w:rPr>
                <w:rStyle w:val="ac"/>
                <w:rFonts w:ascii="ＭＳ ゴシック" w:eastAsia="ＭＳ ゴシック" w:hAnsi="ＭＳ ゴシック"/>
                <w:noProof/>
              </w:rPr>
              <w:t>（5）</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地域への効果</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_Toc121250399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3</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00" w:history="1">
            <w:r w:rsidR="00070D89" w:rsidRPr="00070D89">
              <w:rPr>
                <w:rStyle w:val="ac"/>
                <w:rFonts w:ascii="ＭＳ ゴシック" w:eastAsia="ＭＳ ゴシック" w:hAnsi="ＭＳ ゴシック"/>
                <w:noProof/>
              </w:rPr>
              <w:t>（6）</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事業実施時期</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_Toc121250400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3</w:t>
            </w:r>
            <w:r w:rsidR="00070D89" w:rsidRPr="00070D89">
              <w:rPr>
                <w:rFonts w:ascii="ＭＳ ゴシック" w:eastAsia="ＭＳ ゴシック" w:hAnsi="ＭＳ ゴシック"/>
                <w:noProof/>
                <w:webHidden/>
              </w:rPr>
              <w:fldChar w:fldCharType="end"/>
            </w:r>
          </w:hyperlink>
        </w:p>
        <w:p w:rsidR="00070D89" w:rsidRPr="00070D89" w:rsidRDefault="00516B98">
          <w:pPr>
            <w:pStyle w:val="11"/>
            <w:rPr>
              <w:rFonts w:ascii="ＭＳ ゴシック" w:eastAsia="ＭＳ ゴシック" w:hAnsi="ＭＳ ゴシック"/>
              <w:noProof/>
            </w:rPr>
          </w:pPr>
          <w:hyperlink w:anchor="_Toc121250401" w:history="1">
            <w:r w:rsidR="00070D89" w:rsidRPr="00070D89">
              <w:rPr>
                <w:rStyle w:val="ac"/>
                <w:rFonts w:ascii="ＭＳ ゴシック" w:eastAsia="ＭＳ ゴシック" w:hAnsi="ＭＳ ゴシック"/>
                <w:noProof/>
              </w:rPr>
              <w:t>5</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対象地の情報</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_Toc121250401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4</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02" w:history="1">
            <w:r w:rsidR="00070D89" w:rsidRPr="00070D89">
              <w:rPr>
                <w:rStyle w:val="ac"/>
                <w:rFonts w:ascii="ＭＳ ゴシック" w:eastAsia="ＭＳ ゴシック" w:hAnsi="ＭＳ ゴシック"/>
                <w:noProof/>
              </w:rPr>
              <w:t>（1）</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施設配置図</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_Toc121250402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4</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03" w:history="1">
            <w:r w:rsidR="00070D89" w:rsidRPr="00070D89">
              <w:rPr>
                <w:rStyle w:val="ac"/>
                <w:rFonts w:ascii="ＭＳ ゴシック" w:eastAsia="ＭＳ ゴシック" w:hAnsi="ＭＳ ゴシック"/>
                <w:noProof/>
              </w:rPr>
              <w:t>（2）</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対象地概要</w:t>
            </w:r>
            <w:bookmarkStart w:id="0" w:name="_GoBack"/>
            <w:bookmarkEnd w:id="0"/>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_Toc121250403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5</w:t>
            </w:r>
            <w:r w:rsidR="00070D89" w:rsidRPr="00070D89">
              <w:rPr>
                <w:rFonts w:ascii="ＭＳ ゴシック" w:eastAsia="ＭＳ ゴシック" w:hAnsi="ＭＳ ゴシック"/>
                <w:noProof/>
                <w:webHidden/>
              </w:rPr>
              <w:fldChar w:fldCharType="end"/>
            </w:r>
          </w:hyperlink>
        </w:p>
        <w:p w:rsidR="00070D89" w:rsidRPr="00070D89" w:rsidRDefault="00516B98">
          <w:pPr>
            <w:pStyle w:val="11"/>
            <w:rPr>
              <w:rFonts w:ascii="ＭＳ ゴシック" w:eastAsia="ＭＳ ゴシック" w:hAnsi="ＭＳ ゴシック"/>
              <w:noProof/>
            </w:rPr>
          </w:pPr>
          <w:hyperlink w:anchor="_Toc121250404" w:history="1">
            <w:r w:rsidR="00070D89" w:rsidRPr="00070D89">
              <w:rPr>
                <w:rStyle w:val="ac"/>
                <w:rFonts w:ascii="ＭＳ ゴシック" w:eastAsia="ＭＳ ゴシック" w:hAnsi="ＭＳ ゴシック"/>
                <w:noProof/>
              </w:rPr>
              <w:t>6</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調査の実施について</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_Toc121250404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7</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05" w:history="1">
            <w:r w:rsidR="00070D89" w:rsidRPr="00070D89">
              <w:rPr>
                <w:rStyle w:val="ac"/>
                <w:rFonts w:ascii="ＭＳ ゴシック" w:eastAsia="ＭＳ ゴシック" w:hAnsi="ＭＳ ゴシック"/>
                <w:noProof/>
              </w:rPr>
              <w:t>（1）</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調査対象者</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_Toc121250405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7</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06" w:history="1">
            <w:r w:rsidR="00070D89" w:rsidRPr="00070D89">
              <w:rPr>
                <w:rStyle w:val="ac"/>
                <w:rFonts w:ascii="ＭＳ ゴシック" w:eastAsia="ＭＳ ゴシック" w:hAnsi="ＭＳ ゴシック"/>
                <w:noProof/>
              </w:rPr>
              <w:t>（2）</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参加希望者の受付</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_Toc121250406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7</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07" w:history="1">
            <w:r w:rsidR="00070D89" w:rsidRPr="00070D89">
              <w:rPr>
                <w:rStyle w:val="ac"/>
                <w:rFonts w:ascii="ＭＳ ゴシック" w:eastAsia="ＭＳ ゴシック" w:hAnsi="ＭＳ ゴシック"/>
                <w:noProof/>
              </w:rPr>
              <w:t>（3）</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現地調査</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_Toc121250407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8</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08" w:history="1">
            <w:r w:rsidR="00070D89" w:rsidRPr="00070D89">
              <w:rPr>
                <w:rStyle w:val="ac"/>
                <w:rFonts w:ascii="ＭＳ ゴシック" w:eastAsia="ＭＳ ゴシック" w:hAnsi="ＭＳ ゴシック"/>
                <w:noProof/>
              </w:rPr>
              <w:t>（4）</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サウンディング（対話）の実施</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_Toc121250408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8</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09" w:history="1">
            <w:r w:rsidR="00070D89" w:rsidRPr="00070D89">
              <w:rPr>
                <w:rStyle w:val="ac"/>
                <w:rFonts w:ascii="ＭＳ ゴシック" w:eastAsia="ＭＳ ゴシック" w:hAnsi="ＭＳ ゴシック"/>
                <w:noProof/>
              </w:rPr>
              <w:t>（5）</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サウンディングの結果</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_Toc121250409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8</w:t>
            </w:r>
            <w:r w:rsidR="00070D89" w:rsidRPr="00070D89">
              <w:rPr>
                <w:rFonts w:ascii="ＭＳ ゴシック" w:eastAsia="ＭＳ ゴシック" w:hAnsi="ＭＳ ゴシック"/>
                <w:noProof/>
                <w:webHidden/>
              </w:rPr>
              <w:fldChar w:fldCharType="end"/>
            </w:r>
          </w:hyperlink>
        </w:p>
        <w:p w:rsidR="00070D89" w:rsidRPr="00070D89" w:rsidRDefault="00516B98">
          <w:pPr>
            <w:pStyle w:val="21"/>
            <w:tabs>
              <w:tab w:val="left" w:pos="1050"/>
              <w:tab w:val="right" w:leader="dot" w:pos="8494"/>
            </w:tabs>
            <w:rPr>
              <w:rFonts w:ascii="ＭＳ ゴシック" w:eastAsia="ＭＳ ゴシック" w:hAnsi="ＭＳ ゴシック"/>
              <w:noProof/>
            </w:rPr>
          </w:pPr>
          <w:hyperlink w:anchor="_Toc121250410" w:history="1">
            <w:r w:rsidR="00070D89" w:rsidRPr="00070D89">
              <w:rPr>
                <w:rStyle w:val="ac"/>
                <w:rFonts w:ascii="ＭＳ ゴシック" w:eastAsia="ＭＳ ゴシック" w:hAnsi="ＭＳ ゴシック"/>
                <w:noProof/>
              </w:rPr>
              <w:t>（6）</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留意事項</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_Toc121250410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8</w:t>
            </w:r>
            <w:r w:rsidR="00070D89" w:rsidRPr="00070D89">
              <w:rPr>
                <w:rFonts w:ascii="ＭＳ ゴシック" w:eastAsia="ＭＳ ゴシック" w:hAnsi="ＭＳ ゴシック"/>
                <w:noProof/>
                <w:webHidden/>
              </w:rPr>
              <w:fldChar w:fldCharType="end"/>
            </w:r>
          </w:hyperlink>
        </w:p>
        <w:p w:rsidR="00070D89" w:rsidRPr="00070D89" w:rsidRDefault="00516B98">
          <w:pPr>
            <w:pStyle w:val="11"/>
            <w:rPr>
              <w:rFonts w:ascii="ＭＳ ゴシック" w:eastAsia="ＭＳ ゴシック" w:hAnsi="ＭＳ ゴシック"/>
              <w:noProof/>
            </w:rPr>
          </w:pPr>
          <w:hyperlink w:anchor="_Toc121250411" w:history="1">
            <w:r w:rsidR="00070D89" w:rsidRPr="00070D89">
              <w:rPr>
                <w:rStyle w:val="ac"/>
                <w:rFonts w:ascii="ＭＳ ゴシック" w:eastAsia="ＭＳ ゴシック" w:hAnsi="ＭＳ ゴシック"/>
                <w:noProof/>
              </w:rPr>
              <w:t>7</w:t>
            </w:r>
            <w:r w:rsidR="00070D89" w:rsidRPr="00070D89">
              <w:rPr>
                <w:rFonts w:ascii="ＭＳ ゴシック" w:eastAsia="ＭＳ ゴシック" w:hAnsi="ＭＳ ゴシック"/>
                <w:noProof/>
              </w:rPr>
              <w:tab/>
            </w:r>
            <w:r w:rsidR="00070D89" w:rsidRPr="00070D89">
              <w:rPr>
                <w:rStyle w:val="ac"/>
                <w:rFonts w:ascii="ＭＳ ゴシック" w:eastAsia="ＭＳ ゴシック" w:hAnsi="ＭＳ ゴシック"/>
                <w:noProof/>
              </w:rPr>
              <w:t>問合せ先及び各申込み先</w:t>
            </w:r>
            <w:r w:rsidR="00070D89" w:rsidRPr="00070D89">
              <w:rPr>
                <w:rFonts w:ascii="ＭＳ ゴシック" w:eastAsia="ＭＳ ゴシック" w:hAnsi="ＭＳ ゴシック"/>
                <w:noProof/>
                <w:webHidden/>
              </w:rPr>
              <w:tab/>
            </w:r>
            <w:r w:rsidR="00070D89" w:rsidRPr="00070D89">
              <w:rPr>
                <w:rFonts w:ascii="ＭＳ ゴシック" w:eastAsia="ＭＳ ゴシック" w:hAnsi="ＭＳ ゴシック"/>
                <w:noProof/>
                <w:webHidden/>
              </w:rPr>
              <w:fldChar w:fldCharType="begin"/>
            </w:r>
            <w:r w:rsidR="00070D89" w:rsidRPr="00070D89">
              <w:rPr>
                <w:rFonts w:ascii="ＭＳ ゴシック" w:eastAsia="ＭＳ ゴシック" w:hAnsi="ＭＳ ゴシック"/>
                <w:noProof/>
                <w:webHidden/>
              </w:rPr>
              <w:instrText xml:space="preserve"> PAGEREF _Toc121250411 \h </w:instrText>
            </w:r>
            <w:r w:rsidR="00070D89" w:rsidRPr="00070D89">
              <w:rPr>
                <w:rFonts w:ascii="ＭＳ ゴシック" w:eastAsia="ＭＳ ゴシック" w:hAnsi="ＭＳ ゴシック"/>
                <w:noProof/>
                <w:webHidden/>
              </w:rPr>
            </w:r>
            <w:r w:rsidR="00070D89" w:rsidRPr="00070D89">
              <w:rPr>
                <w:rFonts w:ascii="ＭＳ ゴシック" w:eastAsia="ＭＳ ゴシック" w:hAnsi="ＭＳ ゴシック"/>
                <w:noProof/>
                <w:webHidden/>
              </w:rPr>
              <w:fldChar w:fldCharType="separate"/>
            </w:r>
            <w:r w:rsidR="006718C3">
              <w:rPr>
                <w:rFonts w:ascii="ＭＳ ゴシック" w:eastAsia="ＭＳ ゴシック" w:hAnsi="ＭＳ ゴシック"/>
                <w:noProof/>
                <w:webHidden/>
              </w:rPr>
              <w:t>8</w:t>
            </w:r>
            <w:r w:rsidR="00070D89" w:rsidRPr="00070D89">
              <w:rPr>
                <w:rFonts w:ascii="ＭＳ ゴシック" w:eastAsia="ＭＳ ゴシック" w:hAnsi="ＭＳ ゴシック"/>
                <w:noProof/>
                <w:webHidden/>
              </w:rPr>
              <w:fldChar w:fldCharType="end"/>
            </w:r>
          </w:hyperlink>
        </w:p>
        <w:p w:rsidR="006768AD" w:rsidRPr="00070D89" w:rsidRDefault="006768AD">
          <w:pPr>
            <w:rPr>
              <w:rFonts w:ascii="ＭＳ ゴシック" w:eastAsia="ＭＳ ゴシック" w:hAnsi="ＭＳ ゴシック"/>
            </w:rPr>
          </w:pPr>
          <w:r w:rsidRPr="00070D89">
            <w:rPr>
              <w:rFonts w:ascii="ＭＳ ゴシック" w:eastAsia="ＭＳ ゴシック" w:hAnsi="ＭＳ ゴシック"/>
            </w:rPr>
            <w:fldChar w:fldCharType="end"/>
          </w:r>
        </w:p>
      </w:sdtContent>
    </w:sdt>
    <w:p w:rsidR="006768AD" w:rsidRPr="00070D89" w:rsidRDefault="006768AD">
      <w:pPr>
        <w:widowControl/>
        <w:jc w:val="left"/>
        <w:rPr>
          <w:rFonts w:ascii="ＭＳ ゴシック" w:eastAsia="ＭＳ ゴシック" w:hAnsi="ＭＳ ゴシック"/>
        </w:rPr>
      </w:pPr>
    </w:p>
    <w:p w:rsidR="005C18EA" w:rsidRPr="00070D89" w:rsidRDefault="006768AD">
      <w:pPr>
        <w:widowControl/>
        <w:jc w:val="left"/>
        <w:rPr>
          <w:rFonts w:ascii="ＭＳ ゴシック" w:eastAsia="ＭＳ ゴシック" w:hAnsi="ＭＳ ゴシック"/>
        </w:rPr>
        <w:sectPr w:rsidR="005C18EA" w:rsidRPr="00070D89" w:rsidSect="006768AD">
          <w:footerReference w:type="default" r:id="rId9"/>
          <w:pgSz w:w="11906" w:h="16838"/>
          <w:pgMar w:top="1985" w:right="1701" w:bottom="1701" w:left="1701" w:header="851" w:footer="992" w:gutter="0"/>
          <w:pgNumType w:start="1"/>
          <w:cols w:space="425"/>
          <w:docGrid w:type="lines" w:linePitch="360"/>
        </w:sectPr>
      </w:pPr>
      <w:r w:rsidRPr="00070D89">
        <w:rPr>
          <w:rFonts w:ascii="ＭＳ ゴシック" w:eastAsia="ＭＳ ゴシック" w:hAnsi="ＭＳ ゴシック"/>
        </w:rPr>
        <w:br w:type="page"/>
      </w:r>
    </w:p>
    <w:p w:rsidR="008B49E7" w:rsidRPr="00070D89" w:rsidRDefault="008B49E7" w:rsidP="00D6255C">
      <w:pPr>
        <w:pStyle w:val="1"/>
      </w:pPr>
      <w:bookmarkStart w:id="1" w:name="_Toc121247391"/>
      <w:bookmarkStart w:id="2" w:name="_Toc121250391"/>
      <w:r w:rsidRPr="00070D89">
        <w:lastRenderedPageBreak/>
        <w:t>調査の名称</w:t>
      </w:r>
      <w:bookmarkEnd w:id="1"/>
      <w:bookmarkEnd w:id="2"/>
    </w:p>
    <w:p w:rsidR="008B49E7" w:rsidRPr="00070D89" w:rsidRDefault="008B49E7" w:rsidP="008B49E7">
      <w:pPr>
        <w:rPr>
          <w:rFonts w:ascii="ＭＳ ゴシック" w:eastAsia="ＭＳ ゴシック" w:hAnsi="ＭＳ ゴシック"/>
        </w:rPr>
      </w:pPr>
      <w:r w:rsidRPr="00070D89">
        <w:rPr>
          <w:rFonts w:ascii="ＭＳ ゴシック" w:eastAsia="ＭＳ ゴシック" w:hAnsi="ＭＳ ゴシック" w:hint="eastAsia"/>
        </w:rPr>
        <w:t>旧報徳銀行及び市民の広場の有効活用にかかるサウンディング型市場調査</w:t>
      </w:r>
    </w:p>
    <w:p w:rsidR="008B49E7" w:rsidRPr="00070D89" w:rsidRDefault="008B49E7" w:rsidP="008B49E7">
      <w:pPr>
        <w:rPr>
          <w:rFonts w:ascii="ＭＳ ゴシック" w:eastAsia="ＭＳ ゴシック" w:hAnsi="ＭＳ ゴシック"/>
        </w:rPr>
      </w:pPr>
    </w:p>
    <w:p w:rsidR="008B49E7" w:rsidRPr="00070D89" w:rsidRDefault="008B49E7" w:rsidP="00D6255C">
      <w:pPr>
        <w:pStyle w:val="1"/>
      </w:pPr>
      <w:bookmarkStart w:id="3" w:name="_Toc121247392"/>
      <w:bookmarkStart w:id="4" w:name="_Toc121250392"/>
      <w:r w:rsidRPr="00070D89">
        <w:t>調査の目的</w:t>
      </w:r>
      <w:bookmarkEnd w:id="3"/>
      <w:bookmarkEnd w:id="4"/>
    </w:p>
    <w:p w:rsidR="00024442" w:rsidRPr="00070D89" w:rsidRDefault="00024442" w:rsidP="00A23945">
      <w:pPr>
        <w:ind w:firstLineChars="100" w:firstLine="210"/>
        <w:rPr>
          <w:rFonts w:ascii="ＭＳ ゴシック" w:eastAsia="ＭＳ ゴシック" w:hAnsi="ＭＳ ゴシック"/>
        </w:rPr>
      </w:pPr>
    </w:p>
    <w:p w:rsidR="00D56882" w:rsidRPr="00070D89" w:rsidRDefault="00D56882" w:rsidP="00A23945">
      <w:pPr>
        <w:ind w:firstLineChars="100" w:firstLine="210"/>
        <w:rPr>
          <w:rFonts w:ascii="ＭＳ ゴシック" w:eastAsia="ＭＳ ゴシック" w:hAnsi="ＭＳ ゴシック"/>
        </w:rPr>
      </w:pPr>
      <w:r w:rsidRPr="00070D89">
        <w:rPr>
          <w:rFonts w:ascii="ＭＳ ゴシック" w:eastAsia="ＭＳ ゴシック" w:hAnsi="ＭＳ ゴシック" w:hint="eastAsia"/>
        </w:rPr>
        <w:t>「市民の広場」は，大きな広場と駐車場を完備し，使用の許可を得たうえで，誰でも無料で使用できるものであります。現在は，祇園祭や千姫まつり，各種イベントで利用し，賑わい創出の一助として活用されております。しかし，イベント等は毎年決まった日程で行われるだけで，年間の利用日数も，まだまだ現状としては少ないのが実情です。</w:t>
      </w:r>
    </w:p>
    <w:p w:rsidR="00C678F9" w:rsidRPr="00070D89" w:rsidRDefault="00B700A5" w:rsidP="00B60A02">
      <w:pPr>
        <w:ind w:firstLineChars="100" w:firstLine="210"/>
        <w:rPr>
          <w:rFonts w:ascii="ＭＳ ゴシック" w:eastAsia="ＭＳ ゴシック" w:hAnsi="ＭＳ ゴシック"/>
        </w:rPr>
      </w:pPr>
      <w:r w:rsidRPr="00070D89">
        <w:rPr>
          <w:rFonts w:ascii="ＭＳ ゴシック" w:eastAsia="ＭＳ ゴシック" w:hAnsi="ＭＳ ゴシック" w:hint="eastAsia"/>
        </w:rPr>
        <w:t>また，「旧報徳銀行」は，</w:t>
      </w:r>
      <w:r w:rsidR="00636194" w:rsidRPr="00070D89">
        <w:rPr>
          <w:rFonts w:ascii="ＭＳ ゴシック" w:eastAsia="ＭＳ ゴシック" w:hAnsi="ＭＳ ゴシック" w:hint="eastAsia"/>
        </w:rPr>
        <w:t>地域の情報発信の場及び市民活動の拠点として位置付けて，保全のために市の有形文化財として指定しましたが，</w:t>
      </w:r>
      <w:r w:rsidR="00F568A6" w:rsidRPr="00070D89">
        <w:rPr>
          <w:rFonts w:ascii="ＭＳ ゴシック" w:eastAsia="ＭＳ ゴシック" w:hAnsi="ＭＳ ゴシック" w:hint="eastAsia"/>
        </w:rPr>
        <w:t>平成22年</w:t>
      </w:r>
      <w:r w:rsidR="002B69EF" w:rsidRPr="00070D89">
        <w:rPr>
          <w:rFonts w:ascii="ＭＳ ゴシック" w:eastAsia="ＭＳ ゴシック" w:hAnsi="ＭＳ ゴシック" w:hint="eastAsia"/>
        </w:rPr>
        <w:t>に</w:t>
      </w:r>
      <w:r w:rsidR="00F568A6" w:rsidRPr="00070D89">
        <w:rPr>
          <w:rFonts w:ascii="ＭＳ ゴシック" w:eastAsia="ＭＳ ゴシック" w:hAnsi="ＭＳ ゴシック" w:hint="eastAsia"/>
        </w:rPr>
        <w:t>耐震上の問題から，使用停止となっております。</w:t>
      </w:r>
    </w:p>
    <w:p w:rsidR="00DF2B60" w:rsidRPr="00070D89" w:rsidRDefault="00FB7CD6" w:rsidP="00B60A02">
      <w:pPr>
        <w:ind w:firstLineChars="100" w:firstLine="210"/>
        <w:rPr>
          <w:rFonts w:ascii="ＭＳ ゴシック" w:eastAsia="ＭＳ ゴシック" w:hAnsi="ＭＳ ゴシック"/>
        </w:rPr>
      </w:pPr>
      <w:r w:rsidRPr="00070D89">
        <w:rPr>
          <w:rFonts w:ascii="ＭＳ ゴシック" w:eastAsia="ＭＳ ゴシック" w:hAnsi="ＭＳ ゴシック" w:hint="eastAsia"/>
        </w:rPr>
        <w:t>こうした</w:t>
      </w:r>
      <w:r w:rsidR="00DF2B60" w:rsidRPr="00070D89">
        <w:rPr>
          <w:rFonts w:ascii="ＭＳ ゴシック" w:eastAsia="ＭＳ ゴシック" w:hAnsi="ＭＳ ゴシック" w:hint="eastAsia"/>
        </w:rPr>
        <w:t>状況の中，今後は</w:t>
      </w:r>
      <w:r w:rsidR="005E5708">
        <w:rPr>
          <w:rFonts w:ascii="ＭＳ ゴシック" w:eastAsia="ＭＳ ゴシック" w:hAnsi="ＭＳ ゴシック" w:hint="eastAsia"/>
        </w:rPr>
        <w:t>，</w:t>
      </w:r>
      <w:r w:rsidR="00DF2B60" w:rsidRPr="00070D89">
        <w:rPr>
          <w:rFonts w:ascii="ＭＳ ゴシック" w:eastAsia="ＭＳ ゴシック" w:hAnsi="ＭＳ ゴシック" w:hint="eastAsia"/>
        </w:rPr>
        <w:t>アフターコロナにおける更なるにぎわいの創出と回</w:t>
      </w:r>
      <w:r w:rsidR="00DF2B60" w:rsidRPr="00070D89">
        <w:rPr>
          <w:rFonts w:ascii="ＭＳ ゴシック" w:eastAsia="ＭＳ ゴシック" w:hAnsi="ＭＳ ゴシック"/>
        </w:rPr>
        <w:t>遊性の向上</w:t>
      </w:r>
      <w:r w:rsidR="005E5708">
        <w:rPr>
          <w:rFonts w:ascii="ＭＳ ゴシック" w:eastAsia="ＭＳ ゴシック" w:hAnsi="ＭＳ ゴシック"/>
        </w:rPr>
        <w:t>，</w:t>
      </w:r>
      <w:r w:rsidR="00DF2B60" w:rsidRPr="00070D89">
        <w:rPr>
          <w:rFonts w:ascii="ＭＳ ゴシック" w:eastAsia="ＭＳ ゴシック" w:hAnsi="ＭＳ ゴシック"/>
        </w:rPr>
        <w:t>ウォーカブルなまちづくりを目指</w:t>
      </w:r>
      <w:r w:rsidR="006A4CDD" w:rsidRPr="00070D89">
        <w:rPr>
          <w:rFonts w:ascii="ＭＳ ゴシック" w:eastAsia="ＭＳ ゴシック" w:hAnsi="ＭＳ ゴシック" w:hint="eastAsia"/>
        </w:rPr>
        <w:t>し，</w:t>
      </w:r>
      <w:r w:rsidR="00C678F9" w:rsidRPr="00070D89">
        <w:rPr>
          <w:rFonts w:ascii="ＭＳ ゴシック" w:eastAsia="ＭＳ ゴシック" w:hAnsi="ＭＳ ゴシック" w:hint="eastAsia"/>
        </w:rPr>
        <w:t>「</w:t>
      </w:r>
      <w:r w:rsidR="006A4CDD" w:rsidRPr="00070D89">
        <w:rPr>
          <w:rFonts w:ascii="ＭＳ ゴシック" w:eastAsia="ＭＳ ゴシック" w:hAnsi="ＭＳ ゴシック" w:hint="eastAsia"/>
        </w:rPr>
        <w:t>市民の広場</w:t>
      </w:r>
      <w:r w:rsidR="00C678F9" w:rsidRPr="00070D89">
        <w:rPr>
          <w:rFonts w:ascii="ＭＳ ゴシック" w:eastAsia="ＭＳ ゴシック" w:hAnsi="ＭＳ ゴシック" w:hint="eastAsia"/>
        </w:rPr>
        <w:t>」</w:t>
      </w:r>
      <w:r w:rsidR="006A4CDD" w:rsidRPr="00070D89">
        <w:rPr>
          <w:rFonts w:ascii="ＭＳ ゴシック" w:eastAsia="ＭＳ ゴシック" w:hAnsi="ＭＳ ゴシック" w:hint="eastAsia"/>
        </w:rPr>
        <w:t>を活用したイベントの企画・運営</w:t>
      </w:r>
      <w:r w:rsidR="00A213B7" w:rsidRPr="00070D89">
        <w:rPr>
          <w:rFonts w:ascii="ＭＳ ゴシック" w:eastAsia="ＭＳ ゴシック" w:hAnsi="ＭＳ ゴシック" w:hint="eastAsia"/>
        </w:rPr>
        <w:t>と，</w:t>
      </w:r>
      <w:r w:rsidR="00DF2B60" w:rsidRPr="00070D89">
        <w:rPr>
          <w:rFonts w:ascii="ＭＳ ゴシック" w:eastAsia="ＭＳ ゴシック" w:hAnsi="ＭＳ ゴシック" w:hint="eastAsia"/>
        </w:rPr>
        <w:t>これらと併せて</w:t>
      </w:r>
      <w:r w:rsidR="00C678F9" w:rsidRPr="00070D89">
        <w:rPr>
          <w:rFonts w:ascii="ＭＳ ゴシック" w:eastAsia="ＭＳ ゴシック" w:hAnsi="ＭＳ ゴシック" w:hint="eastAsia"/>
        </w:rPr>
        <w:t>「旧報徳銀行」を</w:t>
      </w:r>
      <w:r w:rsidR="00DF2B60" w:rsidRPr="00070D89">
        <w:rPr>
          <w:rFonts w:ascii="ＭＳ ゴシック" w:eastAsia="ＭＳ ゴシック" w:hAnsi="ＭＳ ゴシック" w:hint="eastAsia"/>
        </w:rPr>
        <w:t>にぎわい創出する施設とし</w:t>
      </w:r>
      <w:r w:rsidR="005E5708">
        <w:rPr>
          <w:rFonts w:ascii="ＭＳ ゴシック" w:eastAsia="ＭＳ ゴシック" w:hAnsi="ＭＳ ゴシック" w:hint="eastAsia"/>
        </w:rPr>
        <w:t>，</w:t>
      </w:r>
      <w:r w:rsidR="00DF2B60" w:rsidRPr="00070D89">
        <w:rPr>
          <w:rFonts w:ascii="ＭＳ ゴシック" w:eastAsia="ＭＳ ゴシック" w:hAnsi="ＭＳ ゴシック" w:hint="eastAsia"/>
        </w:rPr>
        <w:t>市民の広場を中心としたまちなかの魅力を活かした『にぎわいの拠点』となる建物を整備し</w:t>
      </w:r>
      <w:r w:rsidR="005E5708">
        <w:rPr>
          <w:rFonts w:ascii="ＭＳ ゴシック" w:eastAsia="ＭＳ ゴシック" w:hAnsi="ＭＳ ゴシック" w:hint="eastAsia"/>
        </w:rPr>
        <w:t>，</w:t>
      </w:r>
      <w:r w:rsidR="00DF2B60" w:rsidRPr="00070D89">
        <w:rPr>
          <w:rFonts w:ascii="ＭＳ ゴシック" w:eastAsia="ＭＳ ゴシック" w:hAnsi="ＭＳ ゴシック" w:hint="eastAsia"/>
        </w:rPr>
        <w:t>新たなまちなかの「顔」となる空間を創出することを目指しています。</w:t>
      </w:r>
    </w:p>
    <w:p w:rsidR="00E95D96" w:rsidRPr="00070D89" w:rsidRDefault="00803592" w:rsidP="00C9507B">
      <w:pPr>
        <w:ind w:firstLineChars="100" w:firstLine="210"/>
        <w:rPr>
          <w:rFonts w:ascii="ＭＳ ゴシック" w:eastAsia="ＭＳ ゴシック" w:hAnsi="ＭＳ ゴシック" w:cs="ＭＳ ゴシック"/>
        </w:rPr>
      </w:pPr>
      <w:r w:rsidRPr="00070D89">
        <w:rPr>
          <w:rFonts w:ascii="ＭＳ ゴシック" w:eastAsia="ＭＳ ゴシック" w:hAnsi="ＭＳ ゴシック" w:hint="eastAsia"/>
        </w:rPr>
        <w:t>多様な歴史的建築物が存在する街並みを活かし，歴史，伝統，文化を重んじ，情報・文化を発信しながら，コミュニティ活動やまちづくり活動の拠点として，また，貴重な文化財としての景観を生かした展示会やイベントなどの会場として，両施設のポテンシャルを最大限活かす</w:t>
      </w:r>
      <w:r w:rsidR="0063292B" w:rsidRPr="00070D89">
        <w:rPr>
          <w:rFonts w:ascii="ＭＳ ゴシック" w:eastAsia="ＭＳ ゴシック" w:hAnsi="ＭＳ ゴシック" w:hint="eastAsia"/>
        </w:rPr>
        <w:t>具体的な活用方針を定めるにあたり，</w:t>
      </w:r>
      <w:r w:rsidR="00C9507B" w:rsidRPr="00070D89">
        <w:rPr>
          <w:rFonts w:ascii="ＭＳ ゴシック" w:eastAsia="ＭＳ ゴシック" w:hAnsi="ＭＳ ゴシック" w:hint="eastAsia"/>
        </w:rPr>
        <w:t>地域の特性やニーズ，市場性，</w:t>
      </w:r>
      <w:r w:rsidRPr="00070D89">
        <w:rPr>
          <w:rFonts w:ascii="ＭＳ ゴシック" w:eastAsia="ＭＳ ゴシック" w:hAnsi="ＭＳ ゴシック" w:hint="eastAsia"/>
        </w:rPr>
        <w:t>様々な可能性を調査</w:t>
      </w:r>
      <w:r w:rsidR="005E5708">
        <w:rPr>
          <w:rFonts w:ascii="ＭＳ ゴシック" w:eastAsia="ＭＳ ゴシック" w:hAnsi="ＭＳ ゴシック" w:hint="eastAsia"/>
        </w:rPr>
        <w:t>，</w:t>
      </w:r>
      <w:r w:rsidRPr="00070D89">
        <w:rPr>
          <w:rFonts w:ascii="ＭＳ ゴシック" w:eastAsia="ＭＳ ゴシック" w:hAnsi="ＭＳ ゴシック" w:hint="eastAsia"/>
        </w:rPr>
        <w:t>把握するため</w:t>
      </w:r>
      <w:r w:rsidR="005E5708">
        <w:rPr>
          <w:rFonts w:ascii="ＭＳ ゴシック" w:eastAsia="ＭＳ ゴシック" w:hAnsi="ＭＳ ゴシック" w:hint="eastAsia"/>
        </w:rPr>
        <w:t>，</w:t>
      </w:r>
      <w:r w:rsidRPr="00070D89">
        <w:rPr>
          <w:rFonts w:ascii="ＭＳ ゴシック" w:eastAsia="ＭＳ ゴシック" w:hAnsi="ＭＳ ゴシック" w:cs="ＭＳ ゴシック" w:hint="eastAsia"/>
        </w:rPr>
        <w:t>民間事業者との“対話”を通じて</w:t>
      </w:r>
      <w:r w:rsidR="005E5708">
        <w:rPr>
          <w:rFonts w:ascii="ＭＳ ゴシック" w:eastAsia="ＭＳ ゴシック" w:hAnsi="ＭＳ ゴシック" w:cs="ＭＳ ゴシック" w:hint="eastAsia"/>
        </w:rPr>
        <w:t>，</w:t>
      </w:r>
      <w:r w:rsidRPr="00070D89">
        <w:rPr>
          <w:rFonts w:ascii="ＭＳ ゴシック" w:eastAsia="ＭＳ ゴシック" w:hAnsi="ＭＳ ゴシック" w:cs="ＭＳ ゴシック" w:hint="eastAsia"/>
        </w:rPr>
        <w:t>アイデアや意見等を調査する「サウンデ</w:t>
      </w:r>
      <w:r w:rsidRPr="00070D89">
        <w:rPr>
          <w:rFonts w:ascii="ＭＳ ゴシック" w:eastAsia="ＭＳ ゴシック" w:hAnsi="ＭＳ ゴシック" w:hint="eastAsia"/>
        </w:rPr>
        <w:t>ィング型市場調査」を行</w:t>
      </w:r>
      <w:r w:rsidR="00C9507B" w:rsidRPr="00070D89">
        <w:rPr>
          <w:rFonts w:ascii="ＭＳ ゴシック" w:eastAsia="ＭＳ ゴシック" w:hAnsi="ＭＳ ゴシック" w:hint="eastAsia"/>
        </w:rPr>
        <w:t>います。</w:t>
      </w:r>
    </w:p>
    <w:p w:rsidR="00803592" w:rsidRPr="00070D89" w:rsidRDefault="00803592" w:rsidP="008B49E7">
      <w:pPr>
        <w:rPr>
          <w:rFonts w:ascii="ＭＳ ゴシック" w:eastAsia="ＭＳ ゴシック" w:hAnsi="ＭＳ ゴシック"/>
        </w:rPr>
      </w:pPr>
    </w:p>
    <w:p w:rsidR="008B49E7" w:rsidRPr="00070D89" w:rsidRDefault="008B49E7" w:rsidP="00D6255C">
      <w:pPr>
        <w:pStyle w:val="1"/>
      </w:pPr>
      <w:bookmarkStart w:id="5" w:name="_Toc121247393"/>
      <w:bookmarkStart w:id="6" w:name="_Toc121250393"/>
      <w:r w:rsidRPr="00070D89">
        <w:t>スケジュール</w:t>
      </w:r>
      <w:bookmarkEnd w:id="5"/>
      <w:bookmarkEnd w:id="6"/>
    </w:p>
    <w:p w:rsidR="006805A0" w:rsidRPr="00070D89" w:rsidRDefault="006805A0">
      <w:pPr>
        <w:widowControl/>
        <w:jc w:val="left"/>
        <w:rPr>
          <w:rFonts w:ascii="ＭＳ ゴシック" w:eastAsia="ＭＳ ゴシック" w:hAnsi="ＭＳ ゴシック"/>
        </w:rPr>
      </w:pPr>
    </w:p>
    <w:tbl>
      <w:tblPr>
        <w:tblStyle w:val="a7"/>
        <w:tblW w:w="0" w:type="auto"/>
        <w:tblLook w:val="04A0" w:firstRow="1" w:lastRow="0" w:firstColumn="1" w:lastColumn="0" w:noHBand="0" w:noVBand="1"/>
      </w:tblPr>
      <w:tblGrid>
        <w:gridCol w:w="3775"/>
        <w:gridCol w:w="4719"/>
      </w:tblGrid>
      <w:tr w:rsidR="006805A0" w:rsidRPr="00070D89" w:rsidTr="005453D9">
        <w:tc>
          <w:tcPr>
            <w:tcW w:w="3775" w:type="dxa"/>
          </w:tcPr>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実施要項の公表</w:t>
            </w:r>
          </w:p>
        </w:tc>
        <w:tc>
          <w:tcPr>
            <w:tcW w:w="4719" w:type="dxa"/>
            <w:vAlign w:val="center"/>
          </w:tcPr>
          <w:p w:rsidR="006805A0" w:rsidRPr="00070D89" w:rsidRDefault="006805A0" w:rsidP="00BC42AA">
            <w:pPr>
              <w:rPr>
                <w:rFonts w:ascii="ＭＳ ゴシック" w:eastAsia="ＭＳ ゴシック" w:hAnsi="ＭＳ ゴシック"/>
              </w:rPr>
            </w:pPr>
            <w:r w:rsidRPr="00070D89">
              <w:rPr>
                <w:rFonts w:ascii="ＭＳ ゴシック" w:eastAsia="ＭＳ ゴシック" w:hAnsi="ＭＳ ゴシック"/>
              </w:rPr>
              <w:t>令和5年1月</w:t>
            </w:r>
            <w:r w:rsidR="00642DB1">
              <w:rPr>
                <w:rFonts w:ascii="ＭＳ ゴシック" w:eastAsia="ＭＳ ゴシック" w:hAnsi="ＭＳ ゴシック" w:hint="eastAsia"/>
              </w:rPr>
              <w:t>23</w:t>
            </w:r>
            <w:r w:rsidRPr="00070D89">
              <w:rPr>
                <w:rFonts w:ascii="ＭＳ ゴシック" w:eastAsia="ＭＳ ゴシック" w:hAnsi="ＭＳ ゴシック"/>
              </w:rPr>
              <w:t>日</w:t>
            </w:r>
          </w:p>
        </w:tc>
      </w:tr>
      <w:tr w:rsidR="006805A0" w:rsidRPr="00070D89" w:rsidTr="005453D9">
        <w:tc>
          <w:tcPr>
            <w:tcW w:w="3775" w:type="dxa"/>
          </w:tcPr>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現地調査受付※希望者のみ</w:t>
            </w:r>
          </w:p>
        </w:tc>
        <w:tc>
          <w:tcPr>
            <w:tcW w:w="4719" w:type="dxa"/>
            <w:vAlign w:val="center"/>
          </w:tcPr>
          <w:p w:rsidR="006805A0" w:rsidRPr="00070D89" w:rsidRDefault="006805A0" w:rsidP="00BC42AA">
            <w:pPr>
              <w:rPr>
                <w:rFonts w:ascii="ＭＳ ゴシック" w:eastAsia="ＭＳ ゴシック" w:hAnsi="ＭＳ ゴシック"/>
              </w:rPr>
            </w:pPr>
            <w:r w:rsidRPr="00070D89">
              <w:rPr>
                <w:rFonts w:ascii="ＭＳ ゴシック" w:eastAsia="ＭＳ ゴシック" w:hAnsi="ＭＳ ゴシック"/>
              </w:rPr>
              <w:t>令和5年1月</w:t>
            </w:r>
            <w:r w:rsidR="00331D5A">
              <w:rPr>
                <w:rFonts w:ascii="ＭＳ ゴシック" w:eastAsia="ＭＳ ゴシック" w:hAnsi="ＭＳ ゴシック" w:hint="eastAsia"/>
              </w:rPr>
              <w:t>30</w:t>
            </w:r>
            <w:r w:rsidRPr="00070D89">
              <w:rPr>
                <w:rFonts w:ascii="ＭＳ ゴシック" w:eastAsia="ＭＳ ゴシック" w:hAnsi="ＭＳ ゴシック"/>
              </w:rPr>
              <w:t>日から2月</w:t>
            </w:r>
            <w:r w:rsidR="00331D5A">
              <w:rPr>
                <w:rFonts w:ascii="ＭＳ ゴシック" w:eastAsia="ＭＳ ゴシック" w:hAnsi="ＭＳ ゴシック" w:hint="eastAsia"/>
              </w:rPr>
              <w:t>10</w:t>
            </w:r>
            <w:r w:rsidRPr="00070D89">
              <w:rPr>
                <w:rFonts w:ascii="ＭＳ ゴシック" w:eastAsia="ＭＳ ゴシック" w:hAnsi="ＭＳ ゴシック"/>
              </w:rPr>
              <w:t>日の17時まで</w:t>
            </w:r>
          </w:p>
        </w:tc>
      </w:tr>
      <w:tr w:rsidR="006805A0" w:rsidRPr="00070D89" w:rsidTr="005453D9">
        <w:tc>
          <w:tcPr>
            <w:tcW w:w="3775" w:type="dxa"/>
          </w:tcPr>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現地調査※希望者のみ</w:t>
            </w:r>
          </w:p>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※土日祝日を除く</w:t>
            </w:r>
            <w:r w:rsidRPr="00070D89">
              <w:rPr>
                <w:rFonts w:ascii="ＭＳ ゴシック" w:eastAsia="ＭＳ ゴシック" w:hAnsi="ＭＳ ゴシック"/>
              </w:rPr>
              <w:t>9時から16時まで</w:t>
            </w:r>
          </w:p>
        </w:tc>
        <w:tc>
          <w:tcPr>
            <w:tcW w:w="4719" w:type="dxa"/>
            <w:vAlign w:val="center"/>
          </w:tcPr>
          <w:p w:rsidR="006805A0" w:rsidRPr="00070D89" w:rsidRDefault="006805A0" w:rsidP="00BC42AA">
            <w:pPr>
              <w:rPr>
                <w:rFonts w:ascii="ＭＳ ゴシック" w:eastAsia="ＭＳ ゴシック" w:hAnsi="ＭＳ ゴシック"/>
              </w:rPr>
            </w:pPr>
            <w:r w:rsidRPr="00070D89">
              <w:rPr>
                <w:rFonts w:ascii="ＭＳ ゴシック" w:eastAsia="ＭＳ ゴシック" w:hAnsi="ＭＳ ゴシック"/>
              </w:rPr>
              <w:t>令和5年</w:t>
            </w:r>
            <w:r w:rsidR="00331D5A">
              <w:rPr>
                <w:rFonts w:ascii="ＭＳ ゴシック" w:eastAsia="ＭＳ ゴシック" w:hAnsi="ＭＳ ゴシック" w:hint="eastAsia"/>
              </w:rPr>
              <w:t>2</w:t>
            </w:r>
            <w:r w:rsidRPr="00070D89">
              <w:rPr>
                <w:rFonts w:ascii="ＭＳ ゴシック" w:eastAsia="ＭＳ ゴシック" w:hAnsi="ＭＳ ゴシック"/>
              </w:rPr>
              <w:t>月</w:t>
            </w:r>
            <w:r w:rsidR="00331D5A">
              <w:rPr>
                <w:rFonts w:ascii="ＭＳ ゴシック" w:eastAsia="ＭＳ ゴシック" w:hAnsi="ＭＳ ゴシック" w:hint="eastAsia"/>
              </w:rPr>
              <w:t>13</w:t>
            </w:r>
            <w:r w:rsidRPr="00070D89">
              <w:rPr>
                <w:rFonts w:ascii="ＭＳ ゴシック" w:eastAsia="ＭＳ ゴシック" w:hAnsi="ＭＳ ゴシック"/>
              </w:rPr>
              <w:t>日から2月</w:t>
            </w:r>
            <w:r w:rsidR="00331D5A">
              <w:rPr>
                <w:rFonts w:ascii="ＭＳ ゴシック" w:eastAsia="ＭＳ ゴシック" w:hAnsi="ＭＳ ゴシック" w:hint="eastAsia"/>
              </w:rPr>
              <w:t>24</w:t>
            </w:r>
            <w:r w:rsidRPr="00070D89">
              <w:rPr>
                <w:rFonts w:ascii="ＭＳ ゴシック" w:eastAsia="ＭＳ ゴシック" w:hAnsi="ＭＳ ゴシック"/>
              </w:rPr>
              <w:t>日まで</w:t>
            </w:r>
          </w:p>
        </w:tc>
      </w:tr>
      <w:tr w:rsidR="006805A0" w:rsidRPr="00070D89" w:rsidTr="005453D9">
        <w:tc>
          <w:tcPr>
            <w:tcW w:w="3775" w:type="dxa"/>
          </w:tcPr>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エントリーシートの受付</w:t>
            </w:r>
          </w:p>
        </w:tc>
        <w:tc>
          <w:tcPr>
            <w:tcW w:w="4719" w:type="dxa"/>
            <w:vAlign w:val="center"/>
          </w:tcPr>
          <w:p w:rsidR="006805A0" w:rsidRPr="00070D89" w:rsidRDefault="006805A0" w:rsidP="00BC42AA">
            <w:pPr>
              <w:rPr>
                <w:rFonts w:ascii="ＭＳ ゴシック" w:eastAsia="ＭＳ ゴシック" w:hAnsi="ＭＳ ゴシック"/>
              </w:rPr>
            </w:pPr>
            <w:r w:rsidRPr="00070D89">
              <w:rPr>
                <w:rFonts w:ascii="ＭＳ ゴシック" w:eastAsia="ＭＳ ゴシック" w:hAnsi="ＭＳ ゴシック"/>
              </w:rPr>
              <w:t>令和5年2月</w:t>
            </w:r>
            <w:r w:rsidR="00331D5A">
              <w:rPr>
                <w:rFonts w:ascii="ＭＳ ゴシック" w:eastAsia="ＭＳ ゴシック" w:hAnsi="ＭＳ ゴシック" w:hint="eastAsia"/>
              </w:rPr>
              <w:t>27</w:t>
            </w:r>
            <w:r w:rsidRPr="00070D89">
              <w:rPr>
                <w:rFonts w:ascii="ＭＳ ゴシック" w:eastAsia="ＭＳ ゴシック" w:hAnsi="ＭＳ ゴシック"/>
              </w:rPr>
              <w:t>日から</w:t>
            </w:r>
            <w:r w:rsidR="00331D5A">
              <w:rPr>
                <w:rFonts w:ascii="ＭＳ ゴシック" w:eastAsia="ＭＳ ゴシック" w:hAnsi="ＭＳ ゴシック" w:hint="eastAsia"/>
              </w:rPr>
              <w:t>3</w:t>
            </w:r>
            <w:r w:rsidRPr="00070D89">
              <w:rPr>
                <w:rFonts w:ascii="ＭＳ ゴシック" w:eastAsia="ＭＳ ゴシック" w:hAnsi="ＭＳ ゴシック"/>
              </w:rPr>
              <w:t>月</w:t>
            </w:r>
            <w:r w:rsidR="00331D5A">
              <w:rPr>
                <w:rFonts w:ascii="ＭＳ ゴシック" w:eastAsia="ＭＳ ゴシック" w:hAnsi="ＭＳ ゴシック" w:hint="eastAsia"/>
              </w:rPr>
              <w:t>10</w:t>
            </w:r>
            <w:r w:rsidRPr="00070D89">
              <w:rPr>
                <w:rFonts w:ascii="ＭＳ ゴシック" w:eastAsia="ＭＳ ゴシック" w:hAnsi="ＭＳ ゴシック"/>
              </w:rPr>
              <w:t>日まで</w:t>
            </w:r>
          </w:p>
        </w:tc>
      </w:tr>
      <w:tr w:rsidR="006805A0" w:rsidRPr="00070D89" w:rsidTr="005453D9">
        <w:tc>
          <w:tcPr>
            <w:tcW w:w="3775" w:type="dxa"/>
          </w:tcPr>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サウンディング（対話）の実施</w:t>
            </w:r>
          </w:p>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※土日祝日を除く</w:t>
            </w:r>
            <w:r w:rsidRPr="00070D89">
              <w:rPr>
                <w:rFonts w:ascii="ＭＳ ゴシック" w:eastAsia="ＭＳ ゴシック" w:hAnsi="ＭＳ ゴシック"/>
              </w:rPr>
              <w:t>9時から17時まで</w:t>
            </w:r>
          </w:p>
        </w:tc>
        <w:tc>
          <w:tcPr>
            <w:tcW w:w="4719" w:type="dxa"/>
            <w:vAlign w:val="center"/>
          </w:tcPr>
          <w:p w:rsidR="006805A0" w:rsidRPr="00070D89" w:rsidRDefault="006805A0" w:rsidP="00BC42AA">
            <w:pPr>
              <w:rPr>
                <w:rFonts w:ascii="ＭＳ ゴシック" w:eastAsia="ＭＳ ゴシック" w:hAnsi="ＭＳ ゴシック"/>
              </w:rPr>
            </w:pPr>
            <w:r w:rsidRPr="00070D89">
              <w:rPr>
                <w:rFonts w:ascii="ＭＳ ゴシック" w:eastAsia="ＭＳ ゴシック" w:hAnsi="ＭＳ ゴシック"/>
              </w:rPr>
              <w:t>令和5年</w:t>
            </w:r>
            <w:r w:rsidR="00331D5A">
              <w:rPr>
                <w:rFonts w:ascii="ＭＳ ゴシック" w:eastAsia="ＭＳ ゴシック" w:hAnsi="ＭＳ ゴシック" w:hint="eastAsia"/>
              </w:rPr>
              <w:t>3</w:t>
            </w:r>
            <w:r w:rsidRPr="00070D89">
              <w:rPr>
                <w:rFonts w:ascii="ＭＳ ゴシック" w:eastAsia="ＭＳ ゴシック" w:hAnsi="ＭＳ ゴシック"/>
              </w:rPr>
              <w:t>月</w:t>
            </w:r>
            <w:r w:rsidR="00331D5A">
              <w:rPr>
                <w:rFonts w:ascii="ＭＳ ゴシック" w:eastAsia="ＭＳ ゴシック" w:hAnsi="ＭＳ ゴシック" w:hint="eastAsia"/>
              </w:rPr>
              <w:t>13</w:t>
            </w:r>
            <w:r w:rsidRPr="00070D89">
              <w:rPr>
                <w:rFonts w:ascii="ＭＳ ゴシック" w:eastAsia="ＭＳ ゴシック" w:hAnsi="ＭＳ ゴシック"/>
              </w:rPr>
              <w:t>日から</w:t>
            </w:r>
            <w:r w:rsidR="00124767" w:rsidRPr="00070D89">
              <w:rPr>
                <w:rFonts w:ascii="ＭＳ ゴシック" w:eastAsia="ＭＳ ゴシック" w:hAnsi="ＭＳ ゴシック" w:hint="eastAsia"/>
              </w:rPr>
              <w:t>3</w:t>
            </w:r>
            <w:r w:rsidRPr="00070D89">
              <w:rPr>
                <w:rFonts w:ascii="ＭＳ ゴシック" w:eastAsia="ＭＳ ゴシック" w:hAnsi="ＭＳ ゴシック"/>
              </w:rPr>
              <w:t>月</w:t>
            </w:r>
            <w:r w:rsidR="00331D5A">
              <w:rPr>
                <w:rFonts w:ascii="ＭＳ ゴシック" w:eastAsia="ＭＳ ゴシック" w:hAnsi="ＭＳ ゴシック" w:hint="eastAsia"/>
              </w:rPr>
              <w:t>24</w:t>
            </w:r>
            <w:r w:rsidRPr="00070D89">
              <w:rPr>
                <w:rFonts w:ascii="ＭＳ ゴシック" w:eastAsia="ＭＳ ゴシック" w:hAnsi="ＭＳ ゴシック"/>
              </w:rPr>
              <w:t>日まで</w:t>
            </w:r>
          </w:p>
        </w:tc>
      </w:tr>
      <w:tr w:rsidR="006805A0" w:rsidRPr="00070D89" w:rsidTr="005453D9">
        <w:tc>
          <w:tcPr>
            <w:tcW w:w="3775" w:type="dxa"/>
          </w:tcPr>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調査結果の公表</w:t>
            </w:r>
          </w:p>
        </w:tc>
        <w:tc>
          <w:tcPr>
            <w:tcW w:w="4719" w:type="dxa"/>
            <w:vAlign w:val="center"/>
          </w:tcPr>
          <w:p w:rsidR="006805A0" w:rsidRPr="00070D89" w:rsidRDefault="006805A0" w:rsidP="00BC42AA">
            <w:pPr>
              <w:rPr>
                <w:rFonts w:ascii="ＭＳ ゴシック" w:eastAsia="ＭＳ ゴシック" w:hAnsi="ＭＳ ゴシック"/>
              </w:rPr>
            </w:pPr>
            <w:r w:rsidRPr="00070D89">
              <w:rPr>
                <w:rFonts w:ascii="ＭＳ ゴシック" w:eastAsia="ＭＳ ゴシック" w:hAnsi="ＭＳ ゴシック"/>
              </w:rPr>
              <w:t>令和5年</w:t>
            </w:r>
            <w:r w:rsidR="00331D5A">
              <w:rPr>
                <w:rFonts w:ascii="ＭＳ ゴシック" w:eastAsia="ＭＳ ゴシック" w:hAnsi="ＭＳ ゴシック" w:hint="eastAsia"/>
              </w:rPr>
              <w:t>5</w:t>
            </w:r>
            <w:r w:rsidRPr="00070D89">
              <w:rPr>
                <w:rFonts w:ascii="ＭＳ ゴシック" w:eastAsia="ＭＳ ゴシック" w:hAnsi="ＭＳ ゴシック"/>
              </w:rPr>
              <w:t>月</w:t>
            </w:r>
            <w:r w:rsidR="00331D5A">
              <w:rPr>
                <w:rFonts w:ascii="ＭＳ ゴシック" w:eastAsia="ＭＳ ゴシック" w:hAnsi="ＭＳ ゴシック" w:hint="eastAsia"/>
              </w:rPr>
              <w:t>下</w:t>
            </w:r>
            <w:r w:rsidRPr="00070D89">
              <w:rPr>
                <w:rFonts w:ascii="ＭＳ ゴシック" w:eastAsia="ＭＳ ゴシック" w:hAnsi="ＭＳ ゴシック"/>
              </w:rPr>
              <w:t>旬を予定</w:t>
            </w:r>
          </w:p>
        </w:tc>
      </w:tr>
      <w:tr w:rsidR="006805A0" w:rsidRPr="00070D89" w:rsidTr="005453D9">
        <w:tc>
          <w:tcPr>
            <w:tcW w:w="3775" w:type="dxa"/>
          </w:tcPr>
          <w:p w:rsidR="006805A0" w:rsidRPr="00070D89" w:rsidRDefault="006805A0" w:rsidP="0040039F">
            <w:pPr>
              <w:rPr>
                <w:rFonts w:ascii="ＭＳ ゴシック" w:eastAsia="ＭＳ ゴシック" w:hAnsi="ＭＳ ゴシック"/>
              </w:rPr>
            </w:pPr>
            <w:r w:rsidRPr="00070D89">
              <w:rPr>
                <w:rFonts w:ascii="ＭＳ ゴシック" w:eastAsia="ＭＳ ゴシック" w:hAnsi="ＭＳ ゴシック" w:hint="eastAsia"/>
              </w:rPr>
              <w:t>活用方針の決定</w:t>
            </w:r>
          </w:p>
        </w:tc>
        <w:tc>
          <w:tcPr>
            <w:tcW w:w="4719" w:type="dxa"/>
            <w:vAlign w:val="center"/>
          </w:tcPr>
          <w:p w:rsidR="006805A0" w:rsidRPr="00070D89" w:rsidRDefault="006805A0" w:rsidP="00BC42AA">
            <w:pPr>
              <w:rPr>
                <w:rFonts w:ascii="ＭＳ ゴシック" w:eastAsia="ＭＳ ゴシック" w:hAnsi="ＭＳ ゴシック"/>
              </w:rPr>
            </w:pPr>
            <w:r w:rsidRPr="00070D89">
              <w:rPr>
                <w:rFonts w:ascii="ＭＳ ゴシック" w:eastAsia="ＭＳ ゴシック" w:hAnsi="ＭＳ ゴシック"/>
              </w:rPr>
              <w:t>令和5年度中を予定</w:t>
            </w:r>
          </w:p>
        </w:tc>
      </w:tr>
    </w:tbl>
    <w:p w:rsidR="00873C03" w:rsidRPr="00070D89" w:rsidRDefault="00873C03">
      <w:pPr>
        <w:widowControl/>
        <w:jc w:val="left"/>
        <w:rPr>
          <w:rFonts w:ascii="ＭＳ ゴシック" w:eastAsia="ＭＳ ゴシック" w:hAnsi="ＭＳ ゴシック"/>
        </w:rPr>
      </w:pPr>
      <w:r w:rsidRPr="00070D89">
        <w:rPr>
          <w:rFonts w:ascii="ＭＳ ゴシック" w:eastAsia="ＭＳ ゴシック" w:hAnsi="ＭＳ ゴシック"/>
        </w:rPr>
        <w:br w:type="page"/>
      </w:r>
    </w:p>
    <w:p w:rsidR="008B49E7" w:rsidRPr="00070D89" w:rsidRDefault="008B49E7" w:rsidP="00D6255C">
      <w:pPr>
        <w:pStyle w:val="1"/>
      </w:pPr>
      <w:bookmarkStart w:id="7" w:name="_Toc121247394"/>
      <w:bookmarkStart w:id="8" w:name="_Toc121250394"/>
      <w:r w:rsidRPr="00070D89">
        <w:lastRenderedPageBreak/>
        <w:t>調査の内容</w:t>
      </w:r>
      <w:bookmarkEnd w:id="7"/>
      <w:bookmarkEnd w:id="8"/>
    </w:p>
    <w:p w:rsidR="008B49E7" w:rsidRPr="00070D89" w:rsidRDefault="008B49E7" w:rsidP="00D6255C">
      <w:pPr>
        <w:ind w:firstLineChars="50" w:firstLine="105"/>
        <w:rPr>
          <w:rFonts w:ascii="ＭＳ ゴシック" w:eastAsia="ＭＳ ゴシック" w:hAnsi="ＭＳ ゴシック"/>
        </w:rPr>
      </w:pPr>
      <w:r w:rsidRPr="00070D89">
        <w:rPr>
          <w:rFonts w:ascii="ＭＳ ゴシック" w:eastAsia="ＭＳ ゴシック" w:hAnsi="ＭＳ ゴシック" w:hint="eastAsia"/>
        </w:rPr>
        <w:t>対象地の利活用の提案・アイデア，事業化の課題・条件等，以下の事項についてサウンディングシート（様式</w:t>
      </w:r>
      <w:r w:rsidRPr="00070D89">
        <w:rPr>
          <w:rFonts w:ascii="ＭＳ ゴシック" w:eastAsia="ＭＳ ゴシック" w:hAnsi="ＭＳ ゴシック"/>
        </w:rPr>
        <w:t xml:space="preserve">2）に記入の上，お聞かせください。 </w:t>
      </w:r>
    </w:p>
    <w:p w:rsidR="008B49E7" w:rsidRPr="00070D89" w:rsidRDefault="008B49E7" w:rsidP="008B49E7">
      <w:pPr>
        <w:rPr>
          <w:rFonts w:ascii="ＭＳ ゴシック" w:eastAsia="ＭＳ ゴシック" w:hAnsi="ＭＳ ゴシック"/>
        </w:rPr>
      </w:pPr>
    </w:p>
    <w:p w:rsidR="008B49E7" w:rsidRPr="00070D89" w:rsidRDefault="008B49E7" w:rsidP="006A4CDD">
      <w:pPr>
        <w:pStyle w:val="2"/>
      </w:pPr>
      <w:bookmarkStart w:id="9" w:name="_Toc121247395"/>
      <w:bookmarkStart w:id="10" w:name="_Toc121250395"/>
      <w:r w:rsidRPr="00070D89">
        <w:t>前提条件</w:t>
      </w:r>
      <w:bookmarkEnd w:id="9"/>
      <w:bookmarkEnd w:id="10"/>
    </w:p>
    <w:p w:rsidR="008B49E7" w:rsidRPr="00070D89" w:rsidRDefault="008B49E7" w:rsidP="006A4CDD">
      <w:pPr>
        <w:pStyle w:val="3"/>
      </w:pPr>
      <w:r w:rsidRPr="00070D89">
        <w:t>旧報徳銀行</w:t>
      </w:r>
    </w:p>
    <w:p w:rsidR="000927DC" w:rsidRPr="00070D89" w:rsidRDefault="00A70341" w:rsidP="00B12843">
      <w:pPr>
        <w:ind w:firstLineChars="100" w:firstLine="210"/>
        <w:rPr>
          <w:rFonts w:ascii="ＭＳ ゴシック" w:eastAsia="ＭＳ ゴシック" w:hAnsi="ＭＳ ゴシック"/>
        </w:rPr>
      </w:pPr>
      <w:r w:rsidRPr="00070D89">
        <w:rPr>
          <w:rFonts w:ascii="ＭＳ ゴシック" w:eastAsia="ＭＳ ゴシック" w:hAnsi="ＭＳ ゴシック" w:hint="eastAsia"/>
        </w:rPr>
        <w:t>原則として，市</w:t>
      </w:r>
      <w:r w:rsidR="00672CBC" w:rsidRPr="00070D89">
        <w:rPr>
          <w:rFonts w:ascii="ＭＳ ゴシック" w:eastAsia="ＭＳ ゴシック" w:hAnsi="ＭＳ ゴシック" w:hint="eastAsia"/>
        </w:rPr>
        <w:t>負担で</w:t>
      </w:r>
      <w:r w:rsidRPr="00070D89">
        <w:rPr>
          <w:rFonts w:ascii="ＭＳ ゴシック" w:eastAsia="ＭＳ ゴシック" w:hAnsi="ＭＳ ゴシック" w:hint="eastAsia"/>
        </w:rPr>
        <w:t>耐震工事をしての引き渡し。市が耐震工事をした後，</w:t>
      </w:r>
      <w:r w:rsidR="000927DC" w:rsidRPr="00070D89">
        <w:rPr>
          <w:rFonts w:ascii="ＭＳ ゴシック" w:eastAsia="ＭＳ ゴシック" w:hAnsi="ＭＳ ゴシック" w:hint="eastAsia"/>
        </w:rPr>
        <w:t>建物</w:t>
      </w:r>
      <w:r w:rsidR="00672CBC" w:rsidRPr="00070D89">
        <w:rPr>
          <w:rFonts w:ascii="ＭＳ ゴシック" w:eastAsia="ＭＳ ゴシック" w:hAnsi="ＭＳ ゴシック" w:hint="eastAsia"/>
        </w:rPr>
        <w:t>の</w:t>
      </w:r>
      <w:r w:rsidR="000927DC" w:rsidRPr="00070D89">
        <w:rPr>
          <w:rFonts w:ascii="ＭＳ ゴシック" w:eastAsia="ＭＳ ゴシック" w:hAnsi="ＭＳ ゴシック" w:hint="eastAsia"/>
        </w:rPr>
        <w:t>改修</w:t>
      </w:r>
      <w:r w:rsidR="00672CBC" w:rsidRPr="00070D89">
        <w:rPr>
          <w:rFonts w:ascii="ＭＳ ゴシック" w:eastAsia="ＭＳ ゴシック" w:hAnsi="ＭＳ ゴシック" w:hint="eastAsia"/>
        </w:rPr>
        <w:t>を含めて，活用案を検討すること。</w:t>
      </w:r>
    </w:p>
    <w:p w:rsidR="00A70341" w:rsidRPr="00070D89" w:rsidRDefault="00672CBC" w:rsidP="00025727">
      <w:pPr>
        <w:ind w:firstLineChars="100" w:firstLine="210"/>
        <w:rPr>
          <w:rFonts w:ascii="ＭＳ ゴシック" w:eastAsia="ＭＳ ゴシック" w:hAnsi="ＭＳ ゴシック"/>
        </w:rPr>
      </w:pPr>
      <w:r w:rsidRPr="00070D89">
        <w:rPr>
          <w:rFonts w:ascii="ＭＳ ゴシック" w:eastAsia="ＭＳ ゴシック" w:hAnsi="ＭＳ ゴシック" w:hint="eastAsia"/>
        </w:rPr>
        <w:t>ただし，耐震工事を踏まえ</w:t>
      </w:r>
      <w:r w:rsidR="00FB7CD6" w:rsidRPr="00070D89">
        <w:rPr>
          <w:rFonts w:ascii="ＭＳ ゴシック" w:eastAsia="ＭＳ ゴシック" w:hAnsi="ＭＳ ゴシック" w:hint="eastAsia"/>
        </w:rPr>
        <w:t>た</w:t>
      </w:r>
      <w:r w:rsidRPr="00070D89">
        <w:rPr>
          <w:rFonts w:ascii="ＭＳ ゴシック" w:eastAsia="ＭＳ ゴシック" w:hAnsi="ＭＳ ゴシック" w:hint="eastAsia"/>
        </w:rPr>
        <w:t>うえで改修を行い，建物活用</w:t>
      </w:r>
      <w:r w:rsidR="00B12843" w:rsidRPr="00070D89">
        <w:rPr>
          <w:rFonts w:ascii="ＭＳ ゴシック" w:eastAsia="ＭＳ ゴシック" w:hAnsi="ＭＳ ゴシック" w:hint="eastAsia"/>
        </w:rPr>
        <w:t>を提案していただくことも可。</w:t>
      </w:r>
    </w:p>
    <w:p w:rsidR="008B49E7" w:rsidRPr="00070D89" w:rsidRDefault="008B49E7" w:rsidP="006A4CDD">
      <w:pPr>
        <w:pStyle w:val="3"/>
      </w:pPr>
      <w:r w:rsidRPr="00070D89">
        <w:t>市民の広場</w:t>
      </w:r>
    </w:p>
    <w:p w:rsidR="00B12843" w:rsidRDefault="00557486" w:rsidP="00025727">
      <w:pPr>
        <w:ind w:firstLineChars="100" w:firstLine="210"/>
        <w:rPr>
          <w:rFonts w:ascii="ＭＳ ゴシック" w:eastAsia="ＭＳ ゴシック" w:hAnsi="ＭＳ ゴシック"/>
        </w:rPr>
      </w:pPr>
      <w:r w:rsidRPr="00070D89">
        <w:rPr>
          <w:rFonts w:ascii="ＭＳ ゴシック" w:eastAsia="ＭＳ ゴシック" w:hAnsi="ＭＳ ゴシック" w:hint="eastAsia"/>
        </w:rPr>
        <w:t>街の賑わいの創出のため</w:t>
      </w:r>
      <w:r w:rsidR="005E5708">
        <w:rPr>
          <w:rFonts w:ascii="ＭＳ ゴシック" w:eastAsia="ＭＳ ゴシック" w:hAnsi="ＭＳ ゴシック" w:hint="eastAsia"/>
        </w:rPr>
        <w:t>，</w:t>
      </w:r>
      <w:r w:rsidR="00025727" w:rsidRPr="00070D89">
        <w:rPr>
          <w:rFonts w:ascii="ＭＳ ゴシック" w:eastAsia="ＭＳ ゴシック" w:hAnsi="ＭＳ ゴシック" w:hint="eastAsia"/>
        </w:rPr>
        <w:t>オープンカフェ等の出店によるイベントの実施や</w:t>
      </w:r>
      <w:r w:rsidR="005E5708">
        <w:rPr>
          <w:rFonts w:ascii="ＭＳ ゴシック" w:eastAsia="ＭＳ ゴシック" w:hAnsi="ＭＳ ゴシック" w:hint="eastAsia"/>
        </w:rPr>
        <w:t>，</w:t>
      </w:r>
      <w:r w:rsidRPr="00070D89">
        <w:rPr>
          <w:rFonts w:ascii="ＭＳ ゴシック" w:eastAsia="ＭＳ ゴシック" w:hAnsi="ＭＳ ゴシック" w:hint="eastAsia"/>
        </w:rPr>
        <w:t>休日マルシェの開催などのイベント</w:t>
      </w:r>
      <w:r w:rsidR="00025727" w:rsidRPr="00070D89">
        <w:rPr>
          <w:rFonts w:ascii="ＭＳ ゴシック" w:eastAsia="ＭＳ ゴシック" w:hAnsi="ＭＳ ゴシック" w:hint="eastAsia"/>
        </w:rPr>
        <w:t>を</w:t>
      </w:r>
      <w:r w:rsidRPr="00070D89">
        <w:rPr>
          <w:rFonts w:ascii="ＭＳ ゴシック" w:eastAsia="ＭＳ ゴシック" w:hAnsi="ＭＳ ゴシック" w:hint="eastAsia"/>
        </w:rPr>
        <w:t>想定しています。また</w:t>
      </w:r>
      <w:r w:rsidR="005E5708">
        <w:rPr>
          <w:rFonts w:ascii="ＭＳ ゴシック" w:eastAsia="ＭＳ ゴシック" w:hAnsi="ＭＳ ゴシック" w:hint="eastAsia"/>
        </w:rPr>
        <w:t>，</w:t>
      </w:r>
      <w:r w:rsidR="00025727" w:rsidRPr="00070D89">
        <w:rPr>
          <w:rFonts w:ascii="ＭＳ ゴシック" w:eastAsia="ＭＳ ゴシック" w:hAnsi="ＭＳ ゴシック" w:hint="eastAsia"/>
        </w:rPr>
        <w:t>令和5年春開業予定の道の駅からまちなかへ人の流れを作る取組として</w:t>
      </w:r>
      <w:r w:rsidR="005E5708">
        <w:rPr>
          <w:rFonts w:ascii="ＭＳ ゴシック" w:eastAsia="ＭＳ ゴシック" w:hAnsi="ＭＳ ゴシック" w:hint="eastAsia"/>
        </w:rPr>
        <w:t>，</w:t>
      </w:r>
      <w:r w:rsidR="00025727" w:rsidRPr="00070D89">
        <w:rPr>
          <w:rFonts w:ascii="ＭＳ ゴシック" w:eastAsia="ＭＳ ゴシック" w:hAnsi="ＭＳ ゴシック" w:hint="eastAsia"/>
        </w:rPr>
        <w:t>市内の観光施設を巡る回遊性の高いイベントの実施などが想定されます。</w:t>
      </w:r>
    </w:p>
    <w:p w:rsidR="002B614E" w:rsidRPr="00070D89" w:rsidRDefault="002B614E" w:rsidP="00025727">
      <w:pPr>
        <w:ind w:firstLineChars="100" w:firstLine="210"/>
        <w:rPr>
          <w:rFonts w:ascii="ＭＳ ゴシック" w:eastAsia="ＭＳ ゴシック" w:hAnsi="ＭＳ ゴシック"/>
        </w:rPr>
      </w:pPr>
    </w:p>
    <w:p w:rsidR="008B49E7" w:rsidRPr="00070D89" w:rsidRDefault="008B49E7" w:rsidP="006A4CDD">
      <w:pPr>
        <w:pStyle w:val="2"/>
      </w:pPr>
      <w:bookmarkStart w:id="11" w:name="_Toc121247396"/>
      <w:bookmarkStart w:id="12" w:name="_Toc121250396"/>
      <w:r w:rsidRPr="00070D89">
        <w:t>対象地の利活用提案・事業アイデア</w:t>
      </w:r>
      <w:bookmarkEnd w:id="11"/>
      <w:bookmarkEnd w:id="12"/>
    </w:p>
    <w:p w:rsidR="008B49E7" w:rsidRPr="00070D89" w:rsidRDefault="008B49E7" w:rsidP="006A4CDD">
      <w:pPr>
        <w:pStyle w:val="3"/>
      </w:pPr>
      <w:r w:rsidRPr="00070D89">
        <w:t>事業コンセプト，活用等のイメージ</w:t>
      </w:r>
    </w:p>
    <w:p w:rsidR="008B49E7" w:rsidRDefault="008B49E7" w:rsidP="008B49E7">
      <w:pPr>
        <w:pStyle w:val="3"/>
      </w:pPr>
      <w:r w:rsidRPr="00070D89">
        <w:t>対象地の市場性</w:t>
      </w:r>
    </w:p>
    <w:p w:rsidR="002B614E" w:rsidRPr="002B614E" w:rsidRDefault="002B614E" w:rsidP="002B614E"/>
    <w:p w:rsidR="008B49E7" w:rsidRDefault="008B49E7" w:rsidP="006A4CDD">
      <w:pPr>
        <w:pStyle w:val="2"/>
      </w:pPr>
      <w:bookmarkStart w:id="13" w:name="_Toc121247397"/>
      <w:bookmarkStart w:id="14" w:name="_Toc121250397"/>
      <w:r w:rsidRPr="00070D89">
        <w:t>事業方式，運営体制</w:t>
      </w:r>
      <w:bookmarkEnd w:id="13"/>
      <w:bookmarkEnd w:id="14"/>
    </w:p>
    <w:p w:rsidR="002B614E" w:rsidRPr="002B614E" w:rsidRDefault="002B614E" w:rsidP="002B614E"/>
    <w:p w:rsidR="008B49E7" w:rsidRDefault="008B49E7" w:rsidP="006A4CDD">
      <w:pPr>
        <w:pStyle w:val="2"/>
      </w:pPr>
      <w:bookmarkStart w:id="15" w:name="_Toc121247398"/>
      <w:bookmarkStart w:id="16" w:name="_Toc121250398"/>
      <w:r w:rsidRPr="00070D89">
        <w:t>事業化の課題・条件，行政に期待する事項</w:t>
      </w:r>
      <w:bookmarkEnd w:id="15"/>
      <w:bookmarkEnd w:id="16"/>
    </w:p>
    <w:p w:rsidR="002B614E" w:rsidRPr="002B614E" w:rsidRDefault="002B614E" w:rsidP="002B614E"/>
    <w:p w:rsidR="008B49E7" w:rsidRDefault="008B49E7" w:rsidP="006A4CDD">
      <w:pPr>
        <w:pStyle w:val="2"/>
      </w:pPr>
      <w:bookmarkStart w:id="17" w:name="_Toc121247399"/>
      <w:bookmarkStart w:id="18" w:name="_Toc121250399"/>
      <w:r w:rsidRPr="00070D89">
        <w:t>地域への効果</w:t>
      </w:r>
      <w:bookmarkEnd w:id="17"/>
      <w:bookmarkEnd w:id="18"/>
    </w:p>
    <w:p w:rsidR="002B614E" w:rsidRPr="002B614E" w:rsidRDefault="002B614E" w:rsidP="002B614E"/>
    <w:p w:rsidR="008B49E7" w:rsidRPr="00070D89" w:rsidRDefault="008B49E7" w:rsidP="006A4CDD">
      <w:pPr>
        <w:pStyle w:val="2"/>
      </w:pPr>
      <w:bookmarkStart w:id="19" w:name="_Toc121247400"/>
      <w:bookmarkStart w:id="20" w:name="_Toc121250400"/>
      <w:r w:rsidRPr="00070D89">
        <w:t>事業実施時期</w:t>
      </w:r>
      <w:bookmarkEnd w:id="19"/>
      <w:bookmarkEnd w:id="20"/>
    </w:p>
    <w:p w:rsidR="008B49E7" w:rsidRPr="00070D89" w:rsidRDefault="00873C03" w:rsidP="00873C03">
      <w:pPr>
        <w:widowControl/>
        <w:jc w:val="left"/>
        <w:rPr>
          <w:rFonts w:ascii="ＭＳ ゴシック" w:eastAsia="ＭＳ ゴシック" w:hAnsi="ＭＳ ゴシック"/>
        </w:rPr>
      </w:pPr>
      <w:r w:rsidRPr="00070D89">
        <w:rPr>
          <w:rFonts w:ascii="ＭＳ ゴシック" w:eastAsia="ＭＳ ゴシック" w:hAnsi="ＭＳ ゴシック"/>
        </w:rPr>
        <w:br w:type="page"/>
      </w:r>
    </w:p>
    <w:p w:rsidR="008B49E7" w:rsidRPr="00070D89" w:rsidRDefault="008B49E7" w:rsidP="00D6255C">
      <w:pPr>
        <w:pStyle w:val="1"/>
      </w:pPr>
      <w:bookmarkStart w:id="21" w:name="_Toc121247401"/>
      <w:bookmarkStart w:id="22" w:name="_Toc121250401"/>
      <w:r w:rsidRPr="00070D89">
        <w:lastRenderedPageBreak/>
        <w:t>対象地の情報</w:t>
      </w:r>
      <w:bookmarkEnd w:id="21"/>
      <w:bookmarkEnd w:id="22"/>
    </w:p>
    <w:p w:rsidR="008B49E7" w:rsidRPr="00070D89" w:rsidRDefault="008B49E7" w:rsidP="006A4CDD">
      <w:pPr>
        <w:pStyle w:val="2"/>
      </w:pPr>
      <w:bookmarkStart w:id="23" w:name="_Toc121247402"/>
      <w:bookmarkStart w:id="24" w:name="_Toc121250402"/>
      <w:r w:rsidRPr="00070D89">
        <w:rPr>
          <w:rFonts w:hint="eastAsia"/>
        </w:rPr>
        <w:t>施設配置図</w:t>
      </w:r>
      <w:bookmarkEnd w:id="23"/>
      <w:bookmarkEnd w:id="24"/>
    </w:p>
    <w:p w:rsidR="008B49E7" w:rsidRPr="00070D89" w:rsidRDefault="005E3188" w:rsidP="008B49E7">
      <w:pPr>
        <w:rPr>
          <w:rFonts w:ascii="ＭＳ ゴシック" w:eastAsia="ＭＳ ゴシック" w:hAnsi="ＭＳ ゴシック"/>
        </w:rPr>
      </w:pPr>
      <w:r w:rsidRPr="00070D89">
        <w:rPr>
          <w:rFonts w:ascii="ＭＳ ゴシック" w:eastAsia="ＭＳ ゴシック" w:hAnsi="ＭＳ ゴシック"/>
          <w:noProof/>
        </w:rPr>
        <w:drawing>
          <wp:inline distT="0" distB="0" distL="0" distR="0" wp14:anchorId="3D9C4163">
            <wp:extent cx="5308979" cy="3981734"/>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289" cy="4005217"/>
                    </a:xfrm>
                    <a:prstGeom prst="rect">
                      <a:avLst/>
                    </a:prstGeom>
                    <a:noFill/>
                    <a:ln>
                      <a:noFill/>
                    </a:ln>
                  </pic:spPr>
                </pic:pic>
              </a:graphicData>
            </a:graphic>
          </wp:inline>
        </w:drawing>
      </w:r>
    </w:p>
    <w:p w:rsidR="00DE740D" w:rsidRPr="00070D89" w:rsidRDefault="00DE740D" w:rsidP="00DE740D">
      <w:pPr>
        <w:widowControl/>
        <w:jc w:val="left"/>
        <w:rPr>
          <w:rFonts w:ascii="ＭＳ ゴシック" w:eastAsia="ＭＳ ゴシック" w:hAnsi="ＭＳ ゴシック"/>
        </w:rPr>
      </w:pPr>
      <w:r w:rsidRPr="00070D89">
        <w:rPr>
          <w:rFonts w:ascii="ＭＳ ゴシック" w:eastAsia="ＭＳ ゴシック" w:hAnsi="ＭＳ ゴシック"/>
        </w:rPr>
        <w:br w:type="page"/>
      </w:r>
    </w:p>
    <w:p w:rsidR="008B49E7" w:rsidRPr="00070D89" w:rsidRDefault="008B49E7" w:rsidP="008B49E7">
      <w:pPr>
        <w:pStyle w:val="2"/>
      </w:pPr>
      <w:bookmarkStart w:id="25" w:name="_Toc121247403"/>
      <w:bookmarkStart w:id="26" w:name="_Toc121250403"/>
      <w:r w:rsidRPr="00070D89">
        <w:lastRenderedPageBreak/>
        <w:t>対象地概要</w:t>
      </w:r>
      <w:bookmarkEnd w:id="25"/>
      <w:bookmarkEnd w:id="26"/>
    </w:p>
    <w:p w:rsidR="00873C03" w:rsidRPr="00070D89" w:rsidRDefault="00DE740D" w:rsidP="00DE740D">
      <w:pPr>
        <w:pStyle w:val="3"/>
      </w:pPr>
      <w:r w:rsidRPr="00070D89">
        <w:t>旧報徳銀行</w:t>
      </w:r>
    </w:p>
    <w:tbl>
      <w:tblPr>
        <w:tblStyle w:val="a7"/>
        <w:tblW w:w="0" w:type="auto"/>
        <w:tblLook w:val="04A0" w:firstRow="1" w:lastRow="0" w:firstColumn="1" w:lastColumn="0" w:noHBand="0" w:noVBand="1"/>
      </w:tblPr>
      <w:tblGrid>
        <w:gridCol w:w="1778"/>
        <w:gridCol w:w="2477"/>
        <w:gridCol w:w="1397"/>
        <w:gridCol w:w="2842"/>
      </w:tblGrid>
      <w:tr w:rsidR="0019330C" w:rsidRPr="00070D89" w:rsidTr="00890A14">
        <w:tc>
          <w:tcPr>
            <w:tcW w:w="1690" w:type="dxa"/>
            <w:shd w:val="clear" w:color="auto" w:fill="E7E6E6" w:themeFill="background2"/>
            <w:vAlign w:val="center"/>
          </w:tcPr>
          <w:p w:rsidR="00DE740D" w:rsidRPr="00070D89" w:rsidRDefault="00DE740D" w:rsidP="00890A14">
            <w:pPr>
              <w:jc w:val="center"/>
              <w:rPr>
                <w:rFonts w:ascii="ＭＳ ゴシック" w:eastAsia="ＭＳ ゴシック" w:hAnsi="ＭＳ ゴシック"/>
                <w:b/>
              </w:rPr>
            </w:pPr>
            <w:r w:rsidRPr="00070D89">
              <w:rPr>
                <w:rFonts w:ascii="ＭＳ ゴシック" w:eastAsia="ＭＳ ゴシック" w:hAnsi="ＭＳ ゴシック" w:hint="eastAsia"/>
                <w:b/>
              </w:rPr>
              <w:t>所在地</w:t>
            </w:r>
          </w:p>
        </w:tc>
        <w:tc>
          <w:tcPr>
            <w:tcW w:w="2565" w:type="dxa"/>
            <w:vAlign w:val="center"/>
          </w:tcPr>
          <w:p w:rsidR="00DE740D" w:rsidRPr="00070D89" w:rsidRDefault="005E3188" w:rsidP="009E11CA">
            <w:pPr>
              <w:rPr>
                <w:rFonts w:ascii="ＭＳ ゴシック" w:eastAsia="ＭＳ ゴシック" w:hAnsi="ＭＳ ゴシック"/>
              </w:rPr>
            </w:pPr>
            <w:r w:rsidRPr="00070D89">
              <w:rPr>
                <w:rFonts w:ascii="ＭＳ ゴシック" w:eastAsia="ＭＳ ゴシック" w:hAnsi="ＭＳ ゴシック" w:hint="eastAsia"/>
              </w:rPr>
              <w:t>茨城県常総市水海道宝町</w:t>
            </w:r>
            <w:r w:rsidRPr="00070D89">
              <w:rPr>
                <w:rFonts w:ascii="ＭＳ ゴシック" w:eastAsia="ＭＳ ゴシック" w:hAnsi="ＭＳ ゴシック"/>
              </w:rPr>
              <w:t>2784</w:t>
            </w:r>
            <w:r w:rsidRPr="00070D89">
              <w:rPr>
                <w:rFonts w:ascii="ＭＳ ゴシック" w:eastAsia="ＭＳ ゴシック" w:hAnsi="ＭＳ ゴシック" w:hint="eastAsia"/>
              </w:rPr>
              <w:t>番地</w:t>
            </w:r>
          </w:p>
        </w:tc>
        <w:tc>
          <w:tcPr>
            <w:tcW w:w="1269" w:type="dxa"/>
            <w:shd w:val="clear" w:color="auto" w:fill="E7E6E6" w:themeFill="background2"/>
            <w:vAlign w:val="center"/>
          </w:tcPr>
          <w:p w:rsidR="00DE740D" w:rsidRPr="00070D89" w:rsidRDefault="001C6EC7" w:rsidP="00890A14">
            <w:pPr>
              <w:jc w:val="center"/>
              <w:rPr>
                <w:rFonts w:ascii="ＭＳ ゴシック" w:eastAsia="ＭＳ ゴシック" w:hAnsi="ＭＳ ゴシック"/>
                <w:b/>
              </w:rPr>
            </w:pPr>
            <w:r w:rsidRPr="00070D89">
              <w:rPr>
                <w:rFonts w:ascii="ＭＳ ゴシック" w:eastAsia="ＭＳ ゴシック" w:hAnsi="ＭＳ ゴシック" w:hint="eastAsia"/>
                <w:b/>
              </w:rPr>
              <w:t>延床面積</w:t>
            </w:r>
          </w:p>
        </w:tc>
        <w:tc>
          <w:tcPr>
            <w:tcW w:w="2970" w:type="dxa"/>
            <w:vAlign w:val="center"/>
          </w:tcPr>
          <w:p w:rsidR="00DE740D" w:rsidRPr="00070D89" w:rsidRDefault="005E3188" w:rsidP="00890A14">
            <w:pPr>
              <w:jc w:val="right"/>
              <w:rPr>
                <w:rFonts w:ascii="ＭＳ ゴシック" w:eastAsia="ＭＳ ゴシック" w:hAnsi="ＭＳ ゴシック"/>
              </w:rPr>
            </w:pPr>
            <w:r w:rsidRPr="00070D89">
              <w:rPr>
                <w:rFonts w:ascii="ＭＳ ゴシック" w:eastAsia="ＭＳ ゴシック" w:hAnsi="ＭＳ ゴシック" w:hint="eastAsia"/>
              </w:rPr>
              <w:t>264.56㎡</w:t>
            </w:r>
          </w:p>
        </w:tc>
      </w:tr>
      <w:tr w:rsidR="0019330C" w:rsidRPr="00070D89" w:rsidTr="00890A14">
        <w:tc>
          <w:tcPr>
            <w:tcW w:w="1690" w:type="dxa"/>
            <w:shd w:val="clear" w:color="auto" w:fill="E7E6E6" w:themeFill="background2"/>
            <w:vAlign w:val="center"/>
          </w:tcPr>
          <w:p w:rsidR="00DE740D" w:rsidRPr="00070D89" w:rsidRDefault="005E3188" w:rsidP="00890A14">
            <w:pPr>
              <w:jc w:val="center"/>
              <w:rPr>
                <w:rFonts w:ascii="ＭＳ ゴシック" w:eastAsia="ＭＳ ゴシック" w:hAnsi="ＭＳ ゴシック"/>
                <w:b/>
              </w:rPr>
            </w:pPr>
            <w:r w:rsidRPr="00070D89">
              <w:rPr>
                <w:rFonts w:ascii="ＭＳ ゴシック" w:eastAsia="ＭＳ ゴシック" w:hAnsi="ＭＳ ゴシック" w:hint="eastAsia"/>
                <w:b/>
              </w:rPr>
              <w:t>建築年度</w:t>
            </w:r>
          </w:p>
        </w:tc>
        <w:tc>
          <w:tcPr>
            <w:tcW w:w="2565" w:type="dxa"/>
            <w:vAlign w:val="center"/>
          </w:tcPr>
          <w:p w:rsidR="00DE740D" w:rsidRPr="00070D89" w:rsidRDefault="005E3188" w:rsidP="009E11CA">
            <w:pPr>
              <w:rPr>
                <w:rFonts w:ascii="ＭＳ ゴシック" w:eastAsia="ＭＳ ゴシック" w:hAnsi="ＭＳ ゴシック"/>
              </w:rPr>
            </w:pPr>
            <w:r w:rsidRPr="00070D89">
              <w:rPr>
                <w:rFonts w:ascii="ＭＳ ゴシック" w:eastAsia="ＭＳ ゴシック" w:hAnsi="ＭＳ ゴシック" w:hint="eastAsia"/>
              </w:rPr>
              <w:t>1919（大正8）年</w:t>
            </w:r>
          </w:p>
        </w:tc>
        <w:tc>
          <w:tcPr>
            <w:tcW w:w="1269" w:type="dxa"/>
            <w:shd w:val="clear" w:color="auto" w:fill="E7E6E6" w:themeFill="background2"/>
            <w:vAlign w:val="center"/>
          </w:tcPr>
          <w:p w:rsidR="00DE740D" w:rsidRPr="00070D89" w:rsidRDefault="001C6EC7" w:rsidP="00890A14">
            <w:pPr>
              <w:jc w:val="center"/>
              <w:rPr>
                <w:rFonts w:ascii="ＭＳ ゴシック" w:eastAsia="ＭＳ ゴシック" w:hAnsi="ＭＳ ゴシック"/>
                <w:b/>
              </w:rPr>
            </w:pPr>
            <w:r w:rsidRPr="00070D89">
              <w:rPr>
                <w:rFonts w:ascii="ＭＳ ゴシック" w:eastAsia="ＭＳ ゴシック" w:hAnsi="ＭＳ ゴシック" w:hint="eastAsia"/>
                <w:b/>
              </w:rPr>
              <w:t>敷地面積</w:t>
            </w:r>
          </w:p>
        </w:tc>
        <w:tc>
          <w:tcPr>
            <w:tcW w:w="2970" w:type="dxa"/>
            <w:vAlign w:val="center"/>
          </w:tcPr>
          <w:p w:rsidR="005E3188" w:rsidRPr="00070D89" w:rsidRDefault="005E3188" w:rsidP="009E11CA">
            <w:pPr>
              <w:jc w:val="right"/>
              <w:rPr>
                <w:rFonts w:ascii="ＭＳ ゴシック" w:eastAsia="ＭＳ ゴシック" w:hAnsi="ＭＳ ゴシック"/>
              </w:rPr>
            </w:pPr>
            <w:r w:rsidRPr="00070D89">
              <w:rPr>
                <w:rFonts w:ascii="ＭＳ ゴシック" w:eastAsia="ＭＳ ゴシック" w:hAnsi="ＭＳ ゴシック"/>
              </w:rPr>
              <w:t>545.28</w:t>
            </w:r>
            <w:r w:rsidRPr="00070D89">
              <w:rPr>
                <w:rFonts w:ascii="ＭＳ ゴシック" w:eastAsia="ＭＳ ゴシック" w:hAnsi="ＭＳ ゴシック" w:hint="eastAsia"/>
              </w:rPr>
              <w:t>㎡</w:t>
            </w:r>
          </w:p>
        </w:tc>
      </w:tr>
      <w:tr w:rsidR="0019330C" w:rsidRPr="00070D89" w:rsidTr="00890A14">
        <w:tc>
          <w:tcPr>
            <w:tcW w:w="1690" w:type="dxa"/>
            <w:shd w:val="clear" w:color="auto" w:fill="E7E6E6" w:themeFill="background2"/>
            <w:vAlign w:val="center"/>
          </w:tcPr>
          <w:p w:rsidR="00DE740D" w:rsidRPr="00070D89" w:rsidRDefault="001C6EC7" w:rsidP="00890A14">
            <w:pPr>
              <w:jc w:val="center"/>
              <w:rPr>
                <w:rFonts w:ascii="ＭＳ ゴシック" w:eastAsia="ＭＳ ゴシック" w:hAnsi="ＭＳ ゴシック"/>
                <w:b/>
              </w:rPr>
            </w:pPr>
            <w:r w:rsidRPr="00070D89">
              <w:rPr>
                <w:rFonts w:ascii="ＭＳ ゴシック" w:eastAsia="ＭＳ ゴシック" w:hAnsi="ＭＳ ゴシック" w:hint="eastAsia"/>
                <w:b/>
              </w:rPr>
              <w:t>構造</w:t>
            </w:r>
            <w:r w:rsidR="006C7303" w:rsidRPr="00070D89">
              <w:rPr>
                <w:rFonts w:ascii="ＭＳ ゴシック" w:eastAsia="ＭＳ ゴシック" w:hAnsi="ＭＳ ゴシック" w:hint="eastAsia"/>
                <w:b/>
              </w:rPr>
              <w:t>/階層</w:t>
            </w:r>
          </w:p>
        </w:tc>
        <w:tc>
          <w:tcPr>
            <w:tcW w:w="2565" w:type="dxa"/>
            <w:vAlign w:val="center"/>
          </w:tcPr>
          <w:p w:rsidR="00DE740D" w:rsidRPr="00070D89" w:rsidRDefault="006C7303" w:rsidP="009E11CA">
            <w:pPr>
              <w:rPr>
                <w:rFonts w:ascii="ＭＳ ゴシック" w:eastAsia="ＭＳ ゴシック" w:hAnsi="ＭＳ ゴシック"/>
              </w:rPr>
            </w:pPr>
            <w:r w:rsidRPr="00070D89">
              <w:rPr>
                <w:rFonts w:ascii="ＭＳ ゴシック" w:eastAsia="ＭＳ ゴシック" w:hAnsi="ＭＳ ゴシック" w:hint="eastAsia"/>
              </w:rPr>
              <w:t>組積造（煉瓦造）/2階建て</w:t>
            </w:r>
          </w:p>
        </w:tc>
        <w:tc>
          <w:tcPr>
            <w:tcW w:w="1269" w:type="dxa"/>
            <w:shd w:val="clear" w:color="auto" w:fill="E7E6E6" w:themeFill="background2"/>
            <w:vAlign w:val="center"/>
          </w:tcPr>
          <w:p w:rsidR="00DE740D" w:rsidRPr="00070D89" w:rsidRDefault="00262E63" w:rsidP="00890A14">
            <w:pPr>
              <w:jc w:val="center"/>
              <w:rPr>
                <w:rFonts w:ascii="ＭＳ ゴシック" w:eastAsia="ＭＳ ゴシック" w:hAnsi="ＭＳ ゴシック"/>
                <w:b/>
              </w:rPr>
            </w:pPr>
            <w:r w:rsidRPr="00070D89">
              <w:rPr>
                <w:rFonts w:ascii="ＭＳ ゴシック" w:eastAsia="ＭＳ ゴシック" w:hAnsi="ＭＳ ゴシック" w:hint="eastAsia"/>
                <w:b/>
              </w:rPr>
              <w:t>耐震</w:t>
            </w:r>
          </w:p>
        </w:tc>
        <w:tc>
          <w:tcPr>
            <w:tcW w:w="2970" w:type="dxa"/>
          </w:tcPr>
          <w:p w:rsidR="004D5317" w:rsidRPr="00070D89" w:rsidRDefault="004D5317" w:rsidP="00DE740D">
            <w:pPr>
              <w:rPr>
                <w:rFonts w:ascii="ＭＳ ゴシック" w:eastAsia="ＭＳ ゴシック" w:hAnsi="ＭＳ ゴシック"/>
              </w:rPr>
            </w:pPr>
            <w:r w:rsidRPr="00070D89">
              <w:rPr>
                <w:rFonts w:ascii="ＭＳ ゴシック" w:eastAsia="ＭＳ ゴシック" w:hAnsi="ＭＳ ゴシック" w:hint="eastAsia"/>
              </w:rPr>
              <w:t>旧耐震基準耐震診断実施済み（耐震性不足）</w:t>
            </w:r>
          </w:p>
          <w:p w:rsidR="006C7303" w:rsidRPr="00070D89" w:rsidRDefault="006C7303" w:rsidP="00DE740D">
            <w:pPr>
              <w:rPr>
                <w:rFonts w:ascii="ＭＳ ゴシック" w:eastAsia="ＭＳ ゴシック" w:hAnsi="ＭＳ ゴシック"/>
              </w:rPr>
            </w:pPr>
            <w:r w:rsidRPr="00070D89">
              <w:rPr>
                <w:rFonts w:ascii="ＭＳ ゴシック" w:eastAsia="ＭＳ ゴシック" w:hAnsi="ＭＳ ゴシック" w:hint="eastAsia"/>
              </w:rPr>
              <w:t>＊常総市で耐震改修工事の実施を検討しています。</w:t>
            </w:r>
          </w:p>
        </w:tc>
      </w:tr>
      <w:tr w:rsidR="00262E63" w:rsidRPr="00070D89" w:rsidTr="00553106">
        <w:tc>
          <w:tcPr>
            <w:tcW w:w="1690" w:type="dxa"/>
            <w:tcBorders>
              <w:bottom w:val="single" w:sz="4" w:space="0" w:color="auto"/>
            </w:tcBorders>
            <w:shd w:val="clear" w:color="auto" w:fill="E7E6E6" w:themeFill="background2"/>
            <w:vAlign w:val="center"/>
          </w:tcPr>
          <w:p w:rsidR="00262E63" w:rsidRPr="00070D89" w:rsidRDefault="00262E63" w:rsidP="00553106">
            <w:pPr>
              <w:rPr>
                <w:rFonts w:ascii="ＭＳ ゴシック" w:eastAsia="ＭＳ ゴシック" w:hAnsi="ＭＳ ゴシック"/>
                <w:b/>
              </w:rPr>
            </w:pPr>
            <w:r w:rsidRPr="00070D89">
              <w:rPr>
                <w:rFonts w:ascii="ＭＳ ゴシック" w:eastAsia="ＭＳ ゴシック" w:hAnsi="ＭＳ ゴシック" w:hint="eastAsia"/>
                <w:b/>
              </w:rPr>
              <w:t>交通アクセス</w:t>
            </w:r>
          </w:p>
        </w:tc>
        <w:tc>
          <w:tcPr>
            <w:tcW w:w="6804" w:type="dxa"/>
            <w:gridSpan w:val="3"/>
            <w:tcBorders>
              <w:bottom w:val="single" w:sz="4" w:space="0" w:color="auto"/>
            </w:tcBorders>
          </w:tcPr>
          <w:p w:rsidR="00FD2716" w:rsidRPr="00070D89" w:rsidRDefault="00262E63" w:rsidP="00DE740D">
            <w:pPr>
              <w:rPr>
                <w:rFonts w:ascii="ＭＳ ゴシック" w:eastAsia="ＭＳ ゴシック" w:hAnsi="ＭＳ ゴシック"/>
              </w:rPr>
            </w:pPr>
            <w:r w:rsidRPr="00070D89">
              <w:rPr>
                <w:rFonts w:ascii="ＭＳ ゴシック" w:eastAsia="ＭＳ ゴシック" w:hAnsi="ＭＳ ゴシック" w:hint="eastAsia"/>
              </w:rPr>
              <w:t>関東鉄道常総線：水海道駅</w:t>
            </w:r>
            <w:r w:rsidRPr="00070D89">
              <w:rPr>
                <w:rFonts w:ascii="ＭＳ ゴシック" w:eastAsia="ＭＳ ゴシック" w:hAnsi="ＭＳ ゴシック"/>
              </w:rPr>
              <w:t xml:space="preserve"> 約2.7km，北水海道駅 約2.9km</w:t>
            </w:r>
          </w:p>
          <w:p w:rsidR="00262E63" w:rsidRPr="00070D89" w:rsidRDefault="00262E63" w:rsidP="00DE740D">
            <w:pPr>
              <w:rPr>
                <w:rFonts w:ascii="ＭＳ ゴシック" w:eastAsia="ＭＳ ゴシック" w:hAnsi="ＭＳ ゴシック"/>
              </w:rPr>
            </w:pPr>
            <w:r w:rsidRPr="00070D89">
              <w:rPr>
                <w:rFonts w:ascii="ＭＳ ゴシック" w:eastAsia="ＭＳ ゴシック" w:hAnsi="ＭＳ ゴシック"/>
              </w:rPr>
              <w:t>圏央道（首都圏中央連絡自動車道）：常総IC 7.8km</w:t>
            </w:r>
          </w:p>
          <w:p w:rsidR="00262E63" w:rsidRPr="00070D89" w:rsidRDefault="00262E63" w:rsidP="00DE740D">
            <w:pPr>
              <w:rPr>
                <w:rFonts w:ascii="ＭＳ ゴシック" w:eastAsia="ＭＳ ゴシック" w:hAnsi="ＭＳ ゴシック"/>
              </w:rPr>
            </w:pPr>
            <w:r w:rsidRPr="00070D89">
              <w:rPr>
                <w:rFonts w:ascii="ＭＳ ゴシック" w:eastAsia="ＭＳ ゴシック" w:hAnsi="ＭＳ ゴシック"/>
              </w:rPr>
              <w:t>常磐自動車道：谷和原IC 約7km</w:t>
            </w:r>
          </w:p>
        </w:tc>
      </w:tr>
      <w:tr w:rsidR="00262E63" w:rsidRPr="00070D89" w:rsidTr="00FD2716">
        <w:trPr>
          <w:trHeight w:val="4134"/>
        </w:trPr>
        <w:tc>
          <w:tcPr>
            <w:tcW w:w="8494" w:type="dxa"/>
            <w:gridSpan w:val="4"/>
            <w:tcBorders>
              <w:bottom w:val="single" w:sz="4" w:space="0" w:color="auto"/>
            </w:tcBorders>
          </w:tcPr>
          <w:p w:rsidR="00262E63" w:rsidRPr="00070D89" w:rsidRDefault="00262E63" w:rsidP="00DE740D">
            <w:pPr>
              <w:rPr>
                <w:rFonts w:ascii="ＭＳ ゴシック" w:eastAsia="ＭＳ ゴシック" w:hAnsi="ＭＳ ゴシック"/>
                <w:b/>
              </w:rPr>
            </w:pPr>
            <w:r w:rsidRPr="00070D89">
              <w:rPr>
                <w:rFonts w:ascii="ＭＳ ゴシック" w:eastAsia="ＭＳ ゴシック" w:hAnsi="ＭＳ ゴシック" w:hint="eastAsia"/>
                <w:b/>
              </w:rPr>
              <w:t>配置図</w:t>
            </w:r>
          </w:p>
          <w:p w:rsidR="00AF50DD" w:rsidRPr="00070D89" w:rsidRDefault="0019330C" w:rsidP="00890A14">
            <w:pPr>
              <w:tabs>
                <w:tab w:val="left" w:pos="313"/>
                <w:tab w:val="center" w:pos="4139"/>
              </w:tabs>
              <w:jc w:val="left"/>
              <w:rPr>
                <w:rFonts w:ascii="ＭＳ ゴシック" w:eastAsia="ＭＳ ゴシック" w:hAnsi="ＭＳ ゴシック"/>
              </w:rPr>
            </w:pPr>
            <w:r w:rsidRPr="00070D89">
              <w:rPr>
                <w:rFonts w:ascii="ＭＳ ゴシック" w:eastAsia="ＭＳ ゴシック" w:hAnsi="ＭＳ ゴシック"/>
              </w:rPr>
              <w:tab/>
            </w:r>
            <w:r w:rsidRPr="00070D89">
              <w:rPr>
                <w:rFonts w:ascii="ＭＳ ゴシック" w:eastAsia="ＭＳ ゴシック" w:hAnsi="ＭＳ ゴシック"/>
              </w:rPr>
              <w:tab/>
            </w:r>
            <w:r w:rsidRPr="00070D89">
              <w:rPr>
                <w:rFonts w:ascii="ＭＳ ゴシック" w:eastAsia="ＭＳ ゴシック" w:hAnsi="ＭＳ ゴシック"/>
                <w:noProof/>
              </w:rPr>
              <w:drawing>
                <wp:inline distT="0" distB="0" distL="0" distR="0">
                  <wp:extent cx="2430603" cy="2332229"/>
                  <wp:effectExtent l="76200" t="76200" r="84455" b="876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1206112851_00001.jpg"/>
                          <pic:cNvPicPr/>
                        </pic:nvPicPr>
                        <pic:blipFill rotWithShape="1">
                          <a:blip r:embed="rId11" cstate="print">
                            <a:extLst>
                              <a:ext uri="{28A0092B-C50C-407E-A947-70E740481C1C}">
                                <a14:useLocalDpi xmlns:a14="http://schemas.microsoft.com/office/drawing/2010/main" val="0"/>
                              </a:ext>
                            </a:extLst>
                          </a:blip>
                          <a:srcRect l="17815" t="30049" r="49364" b="25411"/>
                          <a:stretch/>
                        </pic:blipFill>
                        <pic:spPr bwMode="auto">
                          <a:xfrm rot="21377315">
                            <a:off x="0" y="0"/>
                            <a:ext cx="2472072" cy="2372020"/>
                          </a:xfrm>
                          <a:prstGeom prst="rect">
                            <a:avLst/>
                          </a:prstGeom>
                          <a:ln>
                            <a:noFill/>
                          </a:ln>
                          <a:extLst>
                            <a:ext uri="{53640926-AAD7-44D8-BBD7-CCE9431645EC}">
                              <a14:shadowObscured xmlns:a14="http://schemas.microsoft.com/office/drawing/2010/main"/>
                            </a:ext>
                          </a:extLst>
                        </pic:spPr>
                      </pic:pic>
                    </a:graphicData>
                  </a:graphic>
                </wp:inline>
              </w:drawing>
            </w:r>
          </w:p>
        </w:tc>
      </w:tr>
      <w:tr w:rsidR="00262E63" w:rsidRPr="00070D89" w:rsidTr="008F14A6">
        <w:tc>
          <w:tcPr>
            <w:tcW w:w="8494" w:type="dxa"/>
            <w:gridSpan w:val="4"/>
            <w:tcBorders>
              <w:top w:val="single" w:sz="4" w:space="0" w:color="auto"/>
              <w:left w:val="single" w:sz="4" w:space="0" w:color="auto"/>
              <w:bottom w:val="nil"/>
              <w:right w:val="single" w:sz="4" w:space="0" w:color="auto"/>
            </w:tcBorders>
          </w:tcPr>
          <w:p w:rsidR="00890A14" w:rsidRPr="00070D89" w:rsidRDefault="00262E63" w:rsidP="00DE740D">
            <w:pPr>
              <w:rPr>
                <w:rFonts w:ascii="ＭＳ ゴシック" w:eastAsia="ＭＳ ゴシック" w:hAnsi="ＭＳ ゴシック"/>
                <w:b/>
              </w:rPr>
            </w:pPr>
            <w:r w:rsidRPr="00070D89">
              <w:rPr>
                <w:rFonts w:ascii="ＭＳ ゴシック" w:eastAsia="ＭＳ ゴシック" w:hAnsi="ＭＳ ゴシック" w:hint="eastAsia"/>
                <w:b/>
              </w:rPr>
              <w:t>写真</w:t>
            </w:r>
          </w:p>
        </w:tc>
      </w:tr>
      <w:tr w:rsidR="008F14A6" w:rsidRPr="00070D89" w:rsidTr="00FD2716">
        <w:trPr>
          <w:trHeight w:val="3418"/>
        </w:trPr>
        <w:tc>
          <w:tcPr>
            <w:tcW w:w="4255" w:type="dxa"/>
            <w:gridSpan w:val="2"/>
            <w:tcBorders>
              <w:top w:val="nil"/>
              <w:right w:val="nil"/>
            </w:tcBorders>
          </w:tcPr>
          <w:p w:rsidR="008F14A6" w:rsidRPr="00070D89" w:rsidRDefault="008F14A6" w:rsidP="00DE740D">
            <w:pPr>
              <w:rPr>
                <w:rFonts w:ascii="ＭＳ ゴシック" w:eastAsia="ＭＳ ゴシック" w:hAnsi="ＭＳ ゴシック"/>
              </w:rPr>
            </w:pPr>
            <w:r w:rsidRPr="00070D89">
              <w:rPr>
                <w:rFonts w:ascii="ＭＳ ゴシック" w:eastAsia="ＭＳ ゴシック" w:hAnsi="ＭＳ ゴシック"/>
                <w:noProof/>
              </w:rPr>
              <w:drawing>
                <wp:inline distT="0" distB="0" distL="0" distR="0" wp14:anchorId="2D83D872" wp14:editId="36135426">
                  <wp:extent cx="2717995" cy="2035534"/>
                  <wp:effectExtent l="0" t="0" r="6350" b="3175"/>
                  <wp:docPr id="7" name="図 6" descr="レンガ造りの建物の白黒写真&#10;&#10;中程度の精度で自動的に生成された説明">
                    <a:extLst xmlns:a="http://schemas.openxmlformats.org/drawingml/2006/main">
                      <a:ext uri="{FF2B5EF4-FFF2-40B4-BE49-F238E27FC236}">
                        <a16:creationId xmlns:a16="http://schemas.microsoft.com/office/drawing/2014/main" id="{D25568F5-DE0F-4A9A-BAE6-0939AB3AC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レンガ造りの建物の白黒写真&#10;&#10;中程度の精度で自動的に生成された説明">
                            <a:extLst>
                              <a:ext uri="{FF2B5EF4-FFF2-40B4-BE49-F238E27FC236}">
                                <a16:creationId xmlns:a16="http://schemas.microsoft.com/office/drawing/2014/main" id="{D25568F5-DE0F-4A9A-BAE6-0939AB3AC773}"/>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742499" cy="2053885"/>
                          </a:xfrm>
                          <a:prstGeom prst="rect">
                            <a:avLst/>
                          </a:prstGeom>
                        </pic:spPr>
                      </pic:pic>
                    </a:graphicData>
                  </a:graphic>
                </wp:inline>
              </w:drawing>
            </w:r>
          </w:p>
        </w:tc>
        <w:tc>
          <w:tcPr>
            <w:tcW w:w="4239" w:type="dxa"/>
            <w:gridSpan w:val="2"/>
            <w:tcBorders>
              <w:top w:val="nil"/>
              <w:left w:val="nil"/>
            </w:tcBorders>
          </w:tcPr>
          <w:p w:rsidR="008F14A6" w:rsidRPr="00070D89" w:rsidRDefault="008F14A6" w:rsidP="005E3188">
            <w:pPr>
              <w:jc w:val="left"/>
              <w:rPr>
                <w:rFonts w:ascii="ＭＳ ゴシック" w:eastAsia="ＭＳ ゴシック" w:hAnsi="ＭＳ ゴシック"/>
              </w:rPr>
            </w:pPr>
            <w:r w:rsidRPr="00070D89">
              <w:rPr>
                <w:rFonts w:ascii="ＭＳ ゴシック" w:eastAsia="ＭＳ ゴシック" w:hAnsi="ＭＳ ゴシック"/>
                <w:noProof/>
              </w:rPr>
              <w:drawing>
                <wp:anchor distT="0" distB="0" distL="114300" distR="114300" simplePos="0" relativeHeight="251658240" behindDoc="0" locked="0" layoutInCell="1" allowOverlap="1" wp14:anchorId="6EAB9854">
                  <wp:simplePos x="0" y="0"/>
                  <wp:positionH relativeFrom="column">
                    <wp:posOffset>-68552</wp:posOffset>
                  </wp:positionH>
                  <wp:positionV relativeFrom="paragraph">
                    <wp:posOffset>9028</wp:posOffset>
                  </wp:positionV>
                  <wp:extent cx="2713576" cy="2035183"/>
                  <wp:effectExtent l="0" t="0" r="0" b="3175"/>
                  <wp:wrapSquare wrapText="bothSides"/>
                  <wp:docPr id="10" name="図 9" descr="建物の窓のある部屋&#10;&#10;中程度の精度で自動的に生成された説明">
                    <a:extLst xmlns:a="http://schemas.openxmlformats.org/drawingml/2006/main">
                      <a:ext uri="{FF2B5EF4-FFF2-40B4-BE49-F238E27FC236}">
                        <a16:creationId xmlns:a16="http://schemas.microsoft.com/office/drawing/2014/main" id="{4CCACB54-AC2E-42AF-823A-39B8B308A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建物の窓のある部屋&#10;&#10;中程度の精度で自動的に生成された説明">
                            <a:extLst>
                              <a:ext uri="{FF2B5EF4-FFF2-40B4-BE49-F238E27FC236}">
                                <a16:creationId xmlns:a16="http://schemas.microsoft.com/office/drawing/2014/main" id="{4CCACB54-AC2E-42AF-823A-39B8B308A92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3576" cy="2035183"/>
                          </a:xfrm>
                          <a:prstGeom prst="rect">
                            <a:avLst/>
                          </a:prstGeom>
                        </pic:spPr>
                      </pic:pic>
                    </a:graphicData>
                  </a:graphic>
                </wp:anchor>
              </w:drawing>
            </w:r>
          </w:p>
        </w:tc>
      </w:tr>
    </w:tbl>
    <w:p w:rsidR="00FD2716" w:rsidRPr="00070D89" w:rsidRDefault="00FD2716" w:rsidP="00DE740D">
      <w:pPr>
        <w:rPr>
          <w:rFonts w:ascii="ＭＳ ゴシック" w:eastAsia="ＭＳ ゴシック" w:hAnsi="ＭＳ ゴシック"/>
        </w:rPr>
      </w:pPr>
    </w:p>
    <w:p w:rsidR="00DE740D" w:rsidRPr="00070D89" w:rsidRDefault="00290490" w:rsidP="00FD2716">
      <w:pPr>
        <w:pStyle w:val="3"/>
      </w:pPr>
      <w:r w:rsidRPr="00070D89">
        <w:rPr>
          <w:rFonts w:hint="eastAsia"/>
        </w:rPr>
        <w:lastRenderedPageBreak/>
        <w:t>市民の広場</w:t>
      </w:r>
    </w:p>
    <w:tbl>
      <w:tblPr>
        <w:tblStyle w:val="a7"/>
        <w:tblW w:w="0" w:type="auto"/>
        <w:tblLook w:val="04A0" w:firstRow="1" w:lastRow="0" w:firstColumn="1" w:lastColumn="0" w:noHBand="0" w:noVBand="1"/>
      </w:tblPr>
      <w:tblGrid>
        <w:gridCol w:w="1626"/>
        <w:gridCol w:w="2594"/>
        <w:gridCol w:w="1369"/>
        <w:gridCol w:w="2905"/>
      </w:tblGrid>
      <w:tr w:rsidR="003A715A" w:rsidRPr="00070D89" w:rsidTr="00805967">
        <w:tc>
          <w:tcPr>
            <w:tcW w:w="1645" w:type="dxa"/>
            <w:shd w:val="clear" w:color="auto" w:fill="E7E6E6" w:themeFill="background2"/>
            <w:vAlign w:val="center"/>
          </w:tcPr>
          <w:p w:rsidR="00FD2716" w:rsidRPr="00070D89" w:rsidRDefault="00FD2716" w:rsidP="00C64186">
            <w:pPr>
              <w:jc w:val="center"/>
              <w:rPr>
                <w:rFonts w:ascii="ＭＳ ゴシック" w:eastAsia="ＭＳ ゴシック" w:hAnsi="ＭＳ ゴシック"/>
                <w:b/>
              </w:rPr>
            </w:pPr>
            <w:r w:rsidRPr="00070D89">
              <w:rPr>
                <w:rFonts w:ascii="ＭＳ ゴシック" w:eastAsia="ＭＳ ゴシック" w:hAnsi="ＭＳ ゴシック" w:hint="eastAsia"/>
                <w:b/>
              </w:rPr>
              <w:t>所在地</w:t>
            </w:r>
          </w:p>
        </w:tc>
        <w:tc>
          <w:tcPr>
            <w:tcW w:w="2567" w:type="dxa"/>
            <w:vAlign w:val="center"/>
          </w:tcPr>
          <w:p w:rsidR="00FD2716" w:rsidRPr="00070D89" w:rsidRDefault="00930140" w:rsidP="00C64186">
            <w:pPr>
              <w:rPr>
                <w:rFonts w:ascii="ＭＳ ゴシック" w:eastAsia="ＭＳ ゴシック" w:hAnsi="ＭＳ ゴシック"/>
              </w:rPr>
            </w:pPr>
            <w:r w:rsidRPr="00070D89">
              <w:rPr>
                <w:rFonts w:ascii="ＭＳ ゴシック" w:eastAsia="ＭＳ ゴシック" w:hAnsi="ＭＳ ゴシック" w:hint="eastAsia"/>
              </w:rPr>
              <w:t>茨城県常総市水海道宝町</w:t>
            </w:r>
            <w:r w:rsidRPr="00070D89">
              <w:rPr>
                <w:rFonts w:ascii="ＭＳ ゴシック" w:eastAsia="ＭＳ ゴシック" w:hAnsi="ＭＳ ゴシック"/>
              </w:rPr>
              <w:t>3375</w:t>
            </w:r>
            <w:r w:rsidRPr="00070D89">
              <w:rPr>
                <w:rFonts w:ascii="ＭＳ ゴシック" w:eastAsia="ＭＳ ゴシック" w:hAnsi="ＭＳ ゴシック" w:hint="eastAsia"/>
              </w:rPr>
              <w:t>番地</w:t>
            </w:r>
            <w:r w:rsidRPr="00070D89">
              <w:rPr>
                <w:rFonts w:ascii="ＭＳ ゴシック" w:eastAsia="ＭＳ ゴシック" w:hAnsi="ＭＳ ゴシック"/>
              </w:rPr>
              <w:t>1</w:t>
            </w:r>
          </w:p>
        </w:tc>
        <w:tc>
          <w:tcPr>
            <w:tcW w:w="1318" w:type="dxa"/>
            <w:shd w:val="clear" w:color="auto" w:fill="E7E6E6" w:themeFill="background2"/>
            <w:vAlign w:val="center"/>
          </w:tcPr>
          <w:p w:rsidR="00FD2716" w:rsidRPr="00070D89" w:rsidRDefault="00FD2716" w:rsidP="00C64186">
            <w:pPr>
              <w:jc w:val="center"/>
              <w:rPr>
                <w:rFonts w:ascii="ＭＳ ゴシック" w:eastAsia="ＭＳ ゴシック" w:hAnsi="ＭＳ ゴシック"/>
                <w:b/>
              </w:rPr>
            </w:pPr>
            <w:r w:rsidRPr="00070D89">
              <w:rPr>
                <w:rFonts w:ascii="ＭＳ ゴシック" w:eastAsia="ＭＳ ゴシック" w:hAnsi="ＭＳ ゴシック" w:hint="eastAsia"/>
                <w:b/>
              </w:rPr>
              <w:t>面積</w:t>
            </w:r>
          </w:p>
        </w:tc>
        <w:tc>
          <w:tcPr>
            <w:tcW w:w="2964" w:type="dxa"/>
            <w:vAlign w:val="center"/>
          </w:tcPr>
          <w:p w:rsidR="00FD2716" w:rsidRPr="00070D89" w:rsidRDefault="009C7551" w:rsidP="00C64186">
            <w:pPr>
              <w:jc w:val="right"/>
              <w:rPr>
                <w:rFonts w:ascii="ＭＳ ゴシック" w:eastAsia="ＭＳ ゴシック" w:hAnsi="ＭＳ ゴシック"/>
              </w:rPr>
            </w:pPr>
            <w:r w:rsidRPr="00070D89">
              <w:rPr>
                <w:rFonts w:ascii="ＭＳ ゴシック" w:eastAsia="ＭＳ ゴシック" w:hAnsi="ＭＳ ゴシック" w:hint="eastAsia"/>
              </w:rPr>
              <w:t>4</w:t>
            </w:r>
            <w:r w:rsidRPr="00070D89">
              <w:rPr>
                <w:rFonts w:ascii="ＭＳ ゴシック" w:eastAsia="ＭＳ ゴシック" w:hAnsi="ＭＳ ゴシック"/>
              </w:rPr>
              <w:t>,000</w:t>
            </w:r>
            <w:r w:rsidRPr="00070D89">
              <w:rPr>
                <w:rFonts w:ascii="ＭＳ ゴシック" w:eastAsia="ＭＳ ゴシック" w:hAnsi="ＭＳ ゴシック" w:hint="eastAsia"/>
              </w:rPr>
              <w:t>㎡</w:t>
            </w:r>
          </w:p>
        </w:tc>
      </w:tr>
      <w:tr w:rsidR="003A715A" w:rsidRPr="00070D89" w:rsidTr="00805967">
        <w:tc>
          <w:tcPr>
            <w:tcW w:w="1645" w:type="dxa"/>
            <w:shd w:val="clear" w:color="auto" w:fill="E7E6E6" w:themeFill="background2"/>
            <w:vAlign w:val="center"/>
          </w:tcPr>
          <w:p w:rsidR="00FD2716" w:rsidRPr="00070D89" w:rsidRDefault="009C7551" w:rsidP="00C64186">
            <w:pPr>
              <w:jc w:val="center"/>
              <w:rPr>
                <w:rFonts w:ascii="ＭＳ ゴシック" w:eastAsia="ＭＳ ゴシック" w:hAnsi="ＭＳ ゴシック"/>
                <w:b/>
              </w:rPr>
            </w:pPr>
            <w:r w:rsidRPr="00070D89">
              <w:rPr>
                <w:rFonts w:ascii="ＭＳ ゴシック" w:eastAsia="ＭＳ ゴシック" w:hAnsi="ＭＳ ゴシック" w:hint="eastAsia"/>
                <w:b/>
              </w:rPr>
              <w:t>設備</w:t>
            </w:r>
          </w:p>
        </w:tc>
        <w:tc>
          <w:tcPr>
            <w:tcW w:w="2567" w:type="dxa"/>
            <w:vAlign w:val="center"/>
          </w:tcPr>
          <w:p w:rsidR="00532C44" w:rsidRPr="00070D89" w:rsidRDefault="00532C44" w:rsidP="00532C44">
            <w:pPr>
              <w:rPr>
                <w:rFonts w:ascii="ＭＳ ゴシック" w:eastAsia="ＭＳ ゴシック" w:hAnsi="ＭＳ ゴシック"/>
              </w:rPr>
            </w:pPr>
            <w:r w:rsidRPr="00070D89">
              <w:rPr>
                <w:rFonts w:ascii="ＭＳ ゴシック" w:eastAsia="ＭＳ ゴシック" w:hAnsi="ＭＳ ゴシック" w:hint="eastAsia"/>
              </w:rPr>
              <w:t>仮設トイレ男女各１台</w:t>
            </w:r>
          </w:p>
          <w:p w:rsidR="009C7551" w:rsidRPr="00070D89" w:rsidRDefault="00532C44" w:rsidP="00C64186">
            <w:pPr>
              <w:rPr>
                <w:rFonts w:ascii="ＭＳ ゴシック" w:eastAsia="ＭＳ ゴシック" w:hAnsi="ＭＳ ゴシック"/>
              </w:rPr>
            </w:pPr>
            <w:r w:rsidRPr="00070D89">
              <w:rPr>
                <w:rFonts w:ascii="ＭＳ ゴシック" w:eastAsia="ＭＳ ゴシック" w:hAnsi="ＭＳ ゴシック" w:hint="eastAsia"/>
              </w:rPr>
              <w:t>電源設備，</w:t>
            </w:r>
          </w:p>
          <w:p w:rsidR="009C7551" w:rsidRPr="00070D89" w:rsidRDefault="00532C44" w:rsidP="00C64186">
            <w:pPr>
              <w:rPr>
                <w:rFonts w:ascii="ＭＳ ゴシック" w:eastAsia="ＭＳ ゴシック" w:hAnsi="ＭＳ ゴシック"/>
              </w:rPr>
            </w:pPr>
            <w:r w:rsidRPr="00070D89">
              <w:rPr>
                <w:rFonts w:ascii="ＭＳ ゴシック" w:eastAsia="ＭＳ ゴシック" w:hAnsi="ＭＳ ゴシック" w:hint="eastAsia"/>
              </w:rPr>
              <w:t>給水設備（井戸・ポンプ），</w:t>
            </w:r>
          </w:p>
          <w:p w:rsidR="00FD2716" w:rsidRPr="00070D89" w:rsidRDefault="00532C44" w:rsidP="00C64186">
            <w:pPr>
              <w:rPr>
                <w:rFonts w:ascii="ＭＳ ゴシック" w:eastAsia="ＭＳ ゴシック" w:hAnsi="ＭＳ ゴシック"/>
              </w:rPr>
            </w:pPr>
            <w:r w:rsidRPr="00070D89">
              <w:rPr>
                <w:rFonts w:ascii="ＭＳ ゴシック" w:eastAsia="ＭＳ ゴシック" w:hAnsi="ＭＳ ゴシック" w:hint="eastAsia"/>
              </w:rPr>
              <w:t>排水設備</w:t>
            </w:r>
          </w:p>
        </w:tc>
        <w:tc>
          <w:tcPr>
            <w:tcW w:w="1318" w:type="dxa"/>
            <w:shd w:val="clear" w:color="auto" w:fill="E7E6E6" w:themeFill="background2"/>
            <w:vAlign w:val="center"/>
          </w:tcPr>
          <w:p w:rsidR="00FD2716" w:rsidRPr="00070D89" w:rsidRDefault="009C7551" w:rsidP="00C64186">
            <w:pPr>
              <w:jc w:val="center"/>
              <w:rPr>
                <w:rFonts w:ascii="ＭＳ ゴシック" w:eastAsia="ＭＳ ゴシック" w:hAnsi="ＭＳ ゴシック"/>
                <w:b/>
              </w:rPr>
            </w:pPr>
            <w:r w:rsidRPr="00070D89">
              <w:rPr>
                <w:rFonts w:ascii="ＭＳ ゴシック" w:eastAsia="ＭＳ ゴシック" w:hAnsi="ＭＳ ゴシック" w:hint="eastAsia"/>
                <w:b/>
              </w:rPr>
              <w:t>駐車場</w:t>
            </w:r>
          </w:p>
        </w:tc>
        <w:tc>
          <w:tcPr>
            <w:tcW w:w="2964" w:type="dxa"/>
          </w:tcPr>
          <w:p w:rsidR="009C7551" w:rsidRPr="00070D89" w:rsidRDefault="009C7551" w:rsidP="009C7551">
            <w:pPr>
              <w:rPr>
                <w:rFonts w:ascii="ＭＳ ゴシック" w:eastAsia="ＭＳ ゴシック" w:hAnsi="ＭＳ ゴシック"/>
              </w:rPr>
            </w:pPr>
            <w:r w:rsidRPr="00070D89">
              <w:rPr>
                <w:rFonts w:ascii="ＭＳ ゴシック" w:eastAsia="ＭＳ ゴシック" w:hAnsi="ＭＳ ゴシック" w:hint="eastAsia"/>
              </w:rPr>
              <w:t>駐車場３２台</w:t>
            </w:r>
          </w:p>
          <w:p w:rsidR="009C7551" w:rsidRPr="00070D89" w:rsidRDefault="009C7551" w:rsidP="009C7551">
            <w:pPr>
              <w:rPr>
                <w:rFonts w:ascii="ＭＳ ゴシック" w:eastAsia="ＭＳ ゴシック" w:hAnsi="ＭＳ ゴシック"/>
              </w:rPr>
            </w:pPr>
            <w:r w:rsidRPr="00070D89">
              <w:rPr>
                <w:rFonts w:ascii="ＭＳ ゴシック" w:eastAsia="ＭＳ ゴシック" w:hAnsi="ＭＳ ゴシック" w:hint="eastAsia"/>
              </w:rPr>
              <w:t xml:space="preserve">(身障者用２台分含む)　</w:t>
            </w:r>
          </w:p>
          <w:p w:rsidR="00FD2716" w:rsidRPr="00070D89" w:rsidRDefault="009C7551" w:rsidP="00C64186">
            <w:pPr>
              <w:rPr>
                <w:rFonts w:ascii="ＭＳ ゴシック" w:eastAsia="ＭＳ ゴシック" w:hAnsi="ＭＳ ゴシック"/>
              </w:rPr>
            </w:pPr>
            <w:r w:rsidRPr="00070D89">
              <w:rPr>
                <w:rFonts w:ascii="ＭＳ ゴシック" w:eastAsia="ＭＳ ゴシック" w:hAnsi="ＭＳ ゴシック" w:hint="eastAsia"/>
              </w:rPr>
              <w:t>駐輪場２０台</w:t>
            </w:r>
          </w:p>
        </w:tc>
      </w:tr>
      <w:tr w:rsidR="003A715A" w:rsidRPr="00070D89" w:rsidTr="00805967">
        <w:tc>
          <w:tcPr>
            <w:tcW w:w="1645" w:type="dxa"/>
            <w:tcBorders>
              <w:bottom w:val="single" w:sz="4" w:space="0" w:color="auto"/>
            </w:tcBorders>
            <w:shd w:val="clear" w:color="auto" w:fill="E7E6E6" w:themeFill="background2"/>
            <w:vAlign w:val="center"/>
          </w:tcPr>
          <w:p w:rsidR="00FD2716" w:rsidRPr="00070D89" w:rsidRDefault="00FD2716" w:rsidP="00C64186">
            <w:pPr>
              <w:rPr>
                <w:rFonts w:ascii="ＭＳ ゴシック" w:eastAsia="ＭＳ ゴシック" w:hAnsi="ＭＳ ゴシック"/>
                <w:b/>
              </w:rPr>
            </w:pPr>
            <w:r w:rsidRPr="00070D89">
              <w:rPr>
                <w:rFonts w:ascii="ＭＳ ゴシック" w:eastAsia="ＭＳ ゴシック" w:hAnsi="ＭＳ ゴシック" w:hint="eastAsia"/>
                <w:b/>
              </w:rPr>
              <w:t>交通アクセス</w:t>
            </w:r>
          </w:p>
        </w:tc>
        <w:tc>
          <w:tcPr>
            <w:tcW w:w="6849" w:type="dxa"/>
            <w:gridSpan w:val="3"/>
            <w:tcBorders>
              <w:bottom w:val="single" w:sz="4" w:space="0" w:color="auto"/>
            </w:tcBorders>
          </w:tcPr>
          <w:p w:rsidR="00FD2716" w:rsidRPr="00070D89" w:rsidRDefault="00FD2716" w:rsidP="00C64186">
            <w:pPr>
              <w:rPr>
                <w:rFonts w:ascii="ＭＳ ゴシック" w:eastAsia="ＭＳ ゴシック" w:hAnsi="ＭＳ ゴシック"/>
              </w:rPr>
            </w:pPr>
            <w:r w:rsidRPr="00070D89">
              <w:rPr>
                <w:rFonts w:ascii="ＭＳ ゴシック" w:eastAsia="ＭＳ ゴシック" w:hAnsi="ＭＳ ゴシック" w:hint="eastAsia"/>
              </w:rPr>
              <w:t>関東鉄道常総線：水海道駅</w:t>
            </w:r>
            <w:r w:rsidRPr="00070D89">
              <w:rPr>
                <w:rFonts w:ascii="ＭＳ ゴシック" w:eastAsia="ＭＳ ゴシック" w:hAnsi="ＭＳ ゴシック"/>
              </w:rPr>
              <w:t xml:space="preserve"> 約2.7km，北水海道駅 約2.9km</w:t>
            </w:r>
          </w:p>
          <w:p w:rsidR="00FD2716" w:rsidRPr="00070D89" w:rsidRDefault="00FD2716" w:rsidP="00C64186">
            <w:pPr>
              <w:rPr>
                <w:rFonts w:ascii="ＭＳ ゴシック" w:eastAsia="ＭＳ ゴシック" w:hAnsi="ＭＳ ゴシック"/>
              </w:rPr>
            </w:pPr>
            <w:r w:rsidRPr="00070D89">
              <w:rPr>
                <w:rFonts w:ascii="ＭＳ ゴシック" w:eastAsia="ＭＳ ゴシック" w:hAnsi="ＭＳ ゴシック"/>
              </w:rPr>
              <w:t>圏央道（首都圏中央連絡自動車道）：常総IC 7.8km</w:t>
            </w:r>
          </w:p>
          <w:p w:rsidR="00FD2716" w:rsidRPr="00070D89" w:rsidRDefault="00FD2716" w:rsidP="00C64186">
            <w:pPr>
              <w:rPr>
                <w:rFonts w:ascii="ＭＳ ゴシック" w:eastAsia="ＭＳ ゴシック" w:hAnsi="ＭＳ ゴシック"/>
              </w:rPr>
            </w:pPr>
            <w:r w:rsidRPr="00070D89">
              <w:rPr>
                <w:rFonts w:ascii="ＭＳ ゴシック" w:eastAsia="ＭＳ ゴシック" w:hAnsi="ＭＳ ゴシック"/>
              </w:rPr>
              <w:t>常磐自動車道：谷和原IC 約7km</w:t>
            </w:r>
          </w:p>
        </w:tc>
      </w:tr>
      <w:tr w:rsidR="00FD2716" w:rsidRPr="00070D89" w:rsidTr="00C64186">
        <w:trPr>
          <w:trHeight w:val="4134"/>
        </w:trPr>
        <w:tc>
          <w:tcPr>
            <w:tcW w:w="8494" w:type="dxa"/>
            <w:gridSpan w:val="4"/>
            <w:tcBorders>
              <w:bottom w:val="single" w:sz="4" w:space="0" w:color="auto"/>
            </w:tcBorders>
          </w:tcPr>
          <w:p w:rsidR="00FD2716" w:rsidRPr="00070D89" w:rsidRDefault="00FD2716" w:rsidP="00C64186">
            <w:pPr>
              <w:rPr>
                <w:rFonts w:ascii="ＭＳ ゴシック" w:eastAsia="ＭＳ ゴシック" w:hAnsi="ＭＳ ゴシック"/>
                <w:b/>
              </w:rPr>
            </w:pPr>
            <w:r w:rsidRPr="00070D89">
              <w:rPr>
                <w:rFonts w:ascii="ＭＳ ゴシック" w:eastAsia="ＭＳ ゴシック" w:hAnsi="ＭＳ ゴシック" w:hint="eastAsia"/>
                <w:b/>
              </w:rPr>
              <w:t>配置図</w:t>
            </w:r>
          </w:p>
          <w:p w:rsidR="00FD2716" w:rsidRPr="00070D89" w:rsidRDefault="00930140" w:rsidP="00930140">
            <w:pPr>
              <w:tabs>
                <w:tab w:val="center" w:pos="4139"/>
              </w:tabs>
              <w:jc w:val="left"/>
              <w:rPr>
                <w:rFonts w:ascii="ＭＳ ゴシック" w:eastAsia="ＭＳ ゴシック" w:hAnsi="ＭＳ ゴシック"/>
              </w:rPr>
            </w:pPr>
            <w:r w:rsidRPr="00070D89">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simplePos x="0" y="0"/>
                      <wp:positionH relativeFrom="column">
                        <wp:posOffset>712536</wp:posOffset>
                      </wp:positionH>
                      <wp:positionV relativeFrom="paragraph">
                        <wp:posOffset>55624</wp:posOffset>
                      </wp:positionV>
                      <wp:extent cx="1419101" cy="350322"/>
                      <wp:effectExtent l="0" t="0" r="10160" b="12065"/>
                      <wp:wrapNone/>
                      <wp:docPr id="13" name="正方形/長方形 13"/>
                      <wp:cNvGraphicFramePr/>
                      <a:graphic xmlns:a="http://schemas.openxmlformats.org/drawingml/2006/main">
                        <a:graphicData uri="http://schemas.microsoft.com/office/word/2010/wordprocessingShape">
                          <wps:wsp>
                            <wps:cNvSpPr/>
                            <wps:spPr>
                              <a:xfrm>
                                <a:off x="0" y="0"/>
                                <a:ext cx="1419101" cy="3503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0038D" id="正方形/長方形 13" o:spid="_x0000_s1026" style="position:absolute;left:0;text-align:left;margin-left:56.1pt;margin-top:4.4pt;width:111.75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" fillcolor="white [3212]" strokecolor="white [3212]" strokeweight="1pt"/>
                  </w:pict>
                </mc:Fallback>
              </mc:AlternateContent>
            </w:r>
            <w:r w:rsidRPr="00070D89">
              <w:rPr>
                <w:rFonts w:ascii="ＭＳ ゴシック" w:eastAsia="ＭＳ ゴシック" w:hAnsi="ＭＳ ゴシック"/>
              </w:rPr>
              <w:object w:dxaOrig="4320" w:dyaOrig="1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148.5pt" o:ole="">
                  <v:imagedata r:id="rId14" o:title=""/>
                </v:shape>
                <o:OLEObject Type="Embed" ProgID="PBrush" ShapeID="_x0000_i1025" DrawAspect="Content" ObjectID="_1735494708" r:id="rId15"/>
              </w:object>
            </w:r>
          </w:p>
        </w:tc>
      </w:tr>
      <w:tr w:rsidR="00FD2716" w:rsidRPr="00070D89" w:rsidTr="00C64186">
        <w:tc>
          <w:tcPr>
            <w:tcW w:w="8494" w:type="dxa"/>
            <w:gridSpan w:val="4"/>
            <w:tcBorders>
              <w:top w:val="single" w:sz="4" w:space="0" w:color="auto"/>
              <w:left w:val="single" w:sz="4" w:space="0" w:color="auto"/>
              <w:bottom w:val="nil"/>
              <w:right w:val="single" w:sz="4" w:space="0" w:color="auto"/>
            </w:tcBorders>
          </w:tcPr>
          <w:p w:rsidR="00FD2716" w:rsidRPr="00070D89" w:rsidRDefault="00FD2716" w:rsidP="00C64186">
            <w:pPr>
              <w:rPr>
                <w:rFonts w:ascii="ＭＳ ゴシック" w:eastAsia="ＭＳ ゴシック" w:hAnsi="ＭＳ ゴシック"/>
                <w:b/>
              </w:rPr>
            </w:pPr>
            <w:r w:rsidRPr="00070D89">
              <w:rPr>
                <w:rFonts w:ascii="ＭＳ ゴシック" w:eastAsia="ＭＳ ゴシック" w:hAnsi="ＭＳ ゴシック" w:hint="eastAsia"/>
                <w:b/>
              </w:rPr>
              <w:t>写真</w:t>
            </w:r>
          </w:p>
        </w:tc>
      </w:tr>
      <w:tr w:rsidR="00FD2716" w:rsidRPr="00070D89" w:rsidTr="00805967">
        <w:trPr>
          <w:trHeight w:val="3418"/>
        </w:trPr>
        <w:tc>
          <w:tcPr>
            <w:tcW w:w="4212" w:type="dxa"/>
            <w:gridSpan w:val="2"/>
            <w:tcBorders>
              <w:top w:val="nil"/>
              <w:right w:val="nil"/>
            </w:tcBorders>
            <w:vAlign w:val="center"/>
          </w:tcPr>
          <w:p w:rsidR="00FD2716" w:rsidRPr="00070D89" w:rsidRDefault="00FD2716" w:rsidP="003A715A">
            <w:pPr>
              <w:jc w:val="center"/>
              <w:rPr>
                <w:rFonts w:ascii="ＭＳ ゴシック" w:eastAsia="ＭＳ ゴシック" w:hAnsi="ＭＳ ゴシック"/>
              </w:rPr>
            </w:pPr>
            <w:r w:rsidRPr="00070D89">
              <w:rPr>
                <w:rFonts w:ascii="ＭＳ ゴシック" w:eastAsia="ＭＳ ゴシック" w:hAnsi="ＭＳ ゴシック"/>
                <w:noProof/>
              </w:rPr>
              <w:drawing>
                <wp:inline distT="0" distB="0" distL="0" distR="0" wp14:anchorId="75B7D801" wp14:editId="300DCD11">
                  <wp:extent cx="2512060" cy="1728400"/>
                  <wp:effectExtent l="0" t="0" r="254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3220" r="6035"/>
                          <a:stretch/>
                        </pic:blipFill>
                        <pic:spPr bwMode="auto">
                          <a:xfrm>
                            <a:off x="0" y="0"/>
                            <a:ext cx="2576432" cy="1772690"/>
                          </a:xfrm>
                          <a:prstGeom prst="rect">
                            <a:avLst/>
                          </a:prstGeom>
                          <a:noFill/>
                          <a:ln>
                            <a:noFill/>
                          </a:ln>
                          <a:extLst/>
                        </pic:spPr>
                      </pic:pic>
                    </a:graphicData>
                  </a:graphic>
                </wp:inline>
              </w:drawing>
            </w:r>
          </w:p>
        </w:tc>
        <w:tc>
          <w:tcPr>
            <w:tcW w:w="4282" w:type="dxa"/>
            <w:gridSpan w:val="2"/>
            <w:tcBorders>
              <w:top w:val="nil"/>
              <w:left w:val="nil"/>
            </w:tcBorders>
            <w:vAlign w:val="center"/>
          </w:tcPr>
          <w:p w:rsidR="007F7DAC" w:rsidRPr="00070D89" w:rsidRDefault="007F7DAC" w:rsidP="00805967">
            <w:pPr>
              <w:ind w:right="840"/>
              <w:jc w:val="right"/>
              <w:rPr>
                <w:rFonts w:ascii="ＭＳ ゴシック" w:eastAsia="ＭＳ ゴシック" w:hAnsi="ＭＳ ゴシック"/>
              </w:rPr>
            </w:pPr>
            <w:r w:rsidRPr="00070D89">
              <w:rPr>
                <w:rFonts w:ascii="ＭＳ ゴシック" w:eastAsia="ＭＳ ゴシック" w:hAnsi="ＭＳ ゴシック"/>
                <w:noProof/>
              </w:rPr>
              <w:drawing>
                <wp:inline distT="0" distB="0" distL="0" distR="0" wp14:anchorId="5DFDC4BB" wp14:editId="6B712468">
                  <wp:extent cx="1935678" cy="1357768"/>
                  <wp:effectExtent l="0" t="0" r="7620" b="0"/>
                  <wp:docPr id="22" name="図 21">
                    <a:extLst xmlns:a="http://schemas.openxmlformats.org/drawingml/2006/main">
                      <a:ext uri="{FF2B5EF4-FFF2-40B4-BE49-F238E27FC236}">
                        <a16:creationId xmlns:a16="http://schemas.microsoft.com/office/drawing/2014/main" id="{2347AD5C-EC8D-4C42-AC09-2C696A35E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347AD5C-EC8D-4C42-AC09-2C696A35ED6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5906" cy="1364942"/>
                          </a:xfrm>
                          <a:prstGeom prst="rect">
                            <a:avLst/>
                          </a:prstGeom>
                        </pic:spPr>
                      </pic:pic>
                    </a:graphicData>
                  </a:graphic>
                </wp:inline>
              </w:drawing>
            </w:r>
          </w:p>
          <w:p w:rsidR="007F7DAC" w:rsidRPr="00070D89" w:rsidRDefault="003A715A" w:rsidP="00805967">
            <w:pPr>
              <w:ind w:right="840"/>
              <w:jc w:val="right"/>
              <w:rPr>
                <w:rFonts w:ascii="ＭＳ ゴシック" w:eastAsia="ＭＳ ゴシック" w:hAnsi="ＭＳ ゴシック"/>
              </w:rPr>
            </w:pPr>
            <w:r w:rsidRPr="00070D89">
              <w:rPr>
                <w:rFonts w:ascii="ＭＳ ゴシック" w:eastAsia="ＭＳ ゴシック" w:hAnsi="ＭＳ ゴシック" w:hint="eastAsia"/>
                <w:noProof/>
              </w:rPr>
              <w:drawing>
                <wp:inline distT="0" distB="0" distL="0" distR="0">
                  <wp:extent cx="1947553" cy="129577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561.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006916" cy="1335269"/>
                          </a:xfrm>
                          <a:prstGeom prst="rect">
                            <a:avLst/>
                          </a:prstGeom>
                        </pic:spPr>
                      </pic:pic>
                    </a:graphicData>
                  </a:graphic>
                </wp:inline>
              </w:drawing>
            </w:r>
          </w:p>
        </w:tc>
      </w:tr>
    </w:tbl>
    <w:p w:rsidR="008B49E7" w:rsidRPr="00070D89" w:rsidRDefault="008B49E7" w:rsidP="00873C03">
      <w:pPr>
        <w:widowControl/>
        <w:jc w:val="left"/>
        <w:rPr>
          <w:rFonts w:ascii="ＭＳ ゴシック" w:eastAsia="ＭＳ ゴシック" w:hAnsi="ＭＳ ゴシック"/>
        </w:rPr>
      </w:pPr>
    </w:p>
    <w:p w:rsidR="008B49E7" w:rsidRPr="00070D89" w:rsidRDefault="008B49E7" w:rsidP="00D6255C">
      <w:pPr>
        <w:pStyle w:val="1"/>
      </w:pPr>
      <w:bookmarkStart w:id="27" w:name="_Toc121247404"/>
      <w:bookmarkStart w:id="28" w:name="_Toc121250404"/>
      <w:r w:rsidRPr="00070D89">
        <w:lastRenderedPageBreak/>
        <w:t>調査の実施について</w:t>
      </w:r>
      <w:bookmarkEnd w:id="27"/>
      <w:bookmarkEnd w:id="28"/>
    </w:p>
    <w:p w:rsidR="008B49E7" w:rsidRPr="00070D89" w:rsidRDefault="008B49E7" w:rsidP="006A4CDD">
      <w:pPr>
        <w:pStyle w:val="2"/>
      </w:pPr>
      <w:bookmarkStart w:id="29" w:name="_Toc121247405"/>
      <w:bookmarkStart w:id="30" w:name="_Toc121250405"/>
      <w:r w:rsidRPr="00070D89">
        <w:t>調査対象者</w:t>
      </w:r>
      <w:bookmarkEnd w:id="29"/>
      <w:bookmarkEnd w:id="30"/>
    </w:p>
    <w:p w:rsidR="008B49E7" w:rsidRPr="00070D89" w:rsidRDefault="008B49E7" w:rsidP="006A4CDD">
      <w:pPr>
        <w:pStyle w:val="3"/>
      </w:pPr>
      <w:r w:rsidRPr="00070D89">
        <w:rPr>
          <w:rFonts w:hint="eastAsia"/>
        </w:rPr>
        <w:t>当該調査に参加できるものは，活用意向のある，個人（市内在住または在勤），民間企業，</w:t>
      </w:r>
      <w:r w:rsidRPr="00070D89">
        <w:t>NPO法人等の法人，個人事業主，各種団体等とします。ただし，次のいずれかに該当する場合は，調査対象者と認めないこととします。</w:t>
      </w:r>
    </w:p>
    <w:p w:rsidR="008B49E7" w:rsidRPr="00070D89" w:rsidRDefault="008B49E7" w:rsidP="006A4CDD">
      <w:pPr>
        <w:pStyle w:val="3"/>
      </w:pPr>
      <w:r w:rsidRPr="00070D89">
        <w:t>地方自治法施行令（昭和22年政令第16号）第167条の4第1項に規定する者</w:t>
      </w:r>
    </w:p>
    <w:p w:rsidR="008B49E7" w:rsidRPr="00070D89" w:rsidRDefault="008B49E7" w:rsidP="006A4CDD">
      <w:pPr>
        <w:pStyle w:val="3"/>
      </w:pPr>
      <w:r w:rsidRPr="00070D89">
        <w:t>地方自治法施行令第167条の4第2項に基づく市の入札参加制限を受けている者</w:t>
      </w:r>
    </w:p>
    <w:p w:rsidR="008B49E7" w:rsidRPr="00070D89" w:rsidRDefault="008B49E7" w:rsidP="006A4CDD">
      <w:pPr>
        <w:pStyle w:val="3"/>
      </w:pPr>
      <w:r w:rsidRPr="00070D89">
        <w:t>会社更生法（平成14年法律第154号），民事再生法（平成11年法律第225号）及び破産法（平成16年法律第75号）に基づく手続開始の申立てがなされている者</w:t>
      </w:r>
    </w:p>
    <w:p w:rsidR="008B49E7" w:rsidRPr="00070D89" w:rsidRDefault="008B49E7" w:rsidP="006A4CDD">
      <w:pPr>
        <w:pStyle w:val="3"/>
      </w:pPr>
      <w:r w:rsidRPr="00070D89">
        <w:t>暴力団員による不当な行為の防止等に関する法律（平成3年法律第77号）第2条第6号に規定する暴力団員であると認められる者</w:t>
      </w:r>
    </w:p>
    <w:p w:rsidR="008B49E7" w:rsidRPr="00070D89" w:rsidRDefault="008B49E7" w:rsidP="006A4CDD">
      <w:pPr>
        <w:pStyle w:val="3"/>
      </w:pPr>
      <w:r w:rsidRPr="00070D89">
        <w:t>暴力団（暴力団員による不当な行為の防止等に関する法律第2条第2項に規定する暴力団をいう。）又は暴力団員が経営に実質的に関与していると認められる者</w:t>
      </w:r>
    </w:p>
    <w:p w:rsidR="008B49E7" w:rsidRPr="00070D89" w:rsidRDefault="008B49E7" w:rsidP="006A4CDD">
      <w:pPr>
        <w:pStyle w:val="3"/>
      </w:pPr>
      <w:r w:rsidRPr="00070D89">
        <w:t>役員等が自己，自社若しくは第三者の不正の利益を図る目的又は第三者に損害を与える目的をもって，暴力団又は暴力団員を利用するなどをしたと認められる者</w:t>
      </w:r>
    </w:p>
    <w:p w:rsidR="008B49E7" w:rsidRPr="00070D89" w:rsidRDefault="008B49E7" w:rsidP="006A4CDD">
      <w:pPr>
        <w:pStyle w:val="3"/>
      </w:pPr>
      <w:r w:rsidRPr="00070D89">
        <w:t>役員等が，暴力団又は暴力団員に対して資金等を供給し，又は便宜を供与するなど直接的あるいは積極的に暴力団の維持，運営に協力し，若しくは関与していると認められる者</w:t>
      </w:r>
    </w:p>
    <w:p w:rsidR="008B49E7" w:rsidRPr="00070D89" w:rsidRDefault="008B49E7" w:rsidP="006A4CDD">
      <w:pPr>
        <w:pStyle w:val="3"/>
      </w:pPr>
      <w:r w:rsidRPr="00070D89">
        <w:t>無差別大量殺人行為を行った団体の規制に関する法律（平成11年法律第147号）に基づく処分を過去及び現在において受けている団体及びその代表者，主催者またはその他の構成員</w:t>
      </w:r>
    </w:p>
    <w:p w:rsidR="008B49E7" w:rsidRPr="00070D89" w:rsidRDefault="008B49E7" w:rsidP="006A4CDD">
      <w:pPr>
        <w:pStyle w:val="3"/>
      </w:pPr>
      <w:r w:rsidRPr="00070D89">
        <w:t>国税及び地方税に滞納している者</w:t>
      </w:r>
    </w:p>
    <w:p w:rsidR="008B49E7" w:rsidRPr="00070D89" w:rsidRDefault="008B49E7" w:rsidP="008B49E7">
      <w:pPr>
        <w:rPr>
          <w:rFonts w:ascii="ＭＳ ゴシック" w:eastAsia="ＭＳ ゴシック" w:hAnsi="ＭＳ ゴシック"/>
        </w:rPr>
      </w:pPr>
    </w:p>
    <w:p w:rsidR="008B49E7" w:rsidRPr="00070D89" w:rsidRDefault="008B49E7" w:rsidP="006A4CDD">
      <w:pPr>
        <w:pStyle w:val="2"/>
      </w:pPr>
      <w:bookmarkStart w:id="31" w:name="_Toc121247406"/>
      <w:bookmarkStart w:id="32" w:name="_Toc121250406"/>
      <w:r w:rsidRPr="00070D89">
        <w:t>参加希望者の受付</w:t>
      </w:r>
      <w:bookmarkEnd w:id="31"/>
      <w:bookmarkEnd w:id="32"/>
    </w:p>
    <w:p w:rsidR="008B49E7" w:rsidRPr="00070D89" w:rsidRDefault="008B49E7" w:rsidP="006A4CDD">
      <w:pPr>
        <w:pStyle w:val="3"/>
      </w:pPr>
      <w:r w:rsidRPr="00070D89">
        <w:t>参加を希望する者は，エントリーシート（様式1）とサウンディングシート（様式2）に必要事項を記入し，電子メール又はFAXにより，申込期間内に提出することとします。提出後は開庁時間内に速やかに事務局に電話連絡を行い，到着確認を行ってください。</w:t>
      </w:r>
    </w:p>
    <w:p w:rsidR="008B49E7" w:rsidRPr="00070D89" w:rsidRDefault="008B49E7" w:rsidP="006A4CDD">
      <w:pPr>
        <w:pStyle w:val="3"/>
      </w:pPr>
      <w:r w:rsidRPr="00070D89">
        <w:t>受付期間は令和5年</w:t>
      </w:r>
      <w:r w:rsidR="0035690F" w:rsidRPr="00070D89">
        <w:rPr>
          <w:rFonts w:hint="eastAsia"/>
        </w:rPr>
        <w:t>2</w:t>
      </w:r>
      <w:r w:rsidRPr="00070D89">
        <w:t>月</w:t>
      </w:r>
      <w:r w:rsidR="00C04A2B">
        <w:rPr>
          <w:rFonts w:hint="eastAsia"/>
        </w:rPr>
        <w:t>27</w:t>
      </w:r>
      <w:r w:rsidRPr="00070D89">
        <w:t>日から</w:t>
      </w:r>
      <w:r w:rsidR="00C04A2B">
        <w:rPr>
          <w:rFonts w:hint="eastAsia"/>
        </w:rPr>
        <w:t>3</w:t>
      </w:r>
      <w:r w:rsidRPr="00070D89">
        <w:t>月</w:t>
      </w:r>
      <w:r w:rsidR="00C04A2B">
        <w:rPr>
          <w:rFonts w:hint="eastAsia"/>
        </w:rPr>
        <w:t>10</w:t>
      </w:r>
      <w:r w:rsidRPr="00070D89">
        <w:t>日の17時までとします。</w:t>
      </w:r>
    </w:p>
    <w:p w:rsidR="008B49E7" w:rsidRPr="00070D89" w:rsidRDefault="008327A2" w:rsidP="008327A2">
      <w:pPr>
        <w:widowControl/>
        <w:jc w:val="left"/>
        <w:rPr>
          <w:rFonts w:ascii="ＭＳ ゴシック" w:eastAsia="ＭＳ ゴシック" w:hAnsi="ＭＳ ゴシック"/>
        </w:rPr>
      </w:pPr>
      <w:r w:rsidRPr="00070D89">
        <w:rPr>
          <w:rFonts w:ascii="ＭＳ ゴシック" w:eastAsia="ＭＳ ゴシック" w:hAnsi="ＭＳ ゴシック"/>
        </w:rPr>
        <w:br w:type="page"/>
      </w:r>
    </w:p>
    <w:p w:rsidR="008B49E7" w:rsidRPr="00070D89" w:rsidRDefault="008B49E7" w:rsidP="006A4CDD">
      <w:pPr>
        <w:pStyle w:val="2"/>
      </w:pPr>
      <w:bookmarkStart w:id="33" w:name="_Toc121247407"/>
      <w:bookmarkStart w:id="34" w:name="_Toc121250407"/>
      <w:r w:rsidRPr="00070D89">
        <w:lastRenderedPageBreak/>
        <w:t>現地調査</w:t>
      </w:r>
      <w:bookmarkEnd w:id="33"/>
      <w:bookmarkEnd w:id="34"/>
    </w:p>
    <w:p w:rsidR="008B49E7" w:rsidRPr="00070D89" w:rsidRDefault="008B49E7" w:rsidP="006A4CDD">
      <w:pPr>
        <w:pStyle w:val="3"/>
      </w:pPr>
      <w:r w:rsidRPr="00070D89">
        <w:t>対象地の現地調査を希望する場合は，現地調査申込書（様式3）に必要事項を記入し， FAX又は電子メールにより申込むこととします。</w:t>
      </w:r>
    </w:p>
    <w:p w:rsidR="008B49E7" w:rsidRPr="00070D89" w:rsidRDefault="008B49E7" w:rsidP="006A4CDD">
      <w:pPr>
        <w:pStyle w:val="3"/>
      </w:pPr>
      <w:r w:rsidRPr="00070D89">
        <w:t>申込期間は，令和5年</w:t>
      </w:r>
      <w:r w:rsidR="0035690F" w:rsidRPr="00070D89">
        <w:rPr>
          <w:rFonts w:hint="eastAsia"/>
        </w:rPr>
        <w:t>1</w:t>
      </w:r>
      <w:r w:rsidRPr="00070D89">
        <w:t>月</w:t>
      </w:r>
      <w:r w:rsidR="00C04A2B">
        <w:rPr>
          <w:rFonts w:hint="eastAsia"/>
        </w:rPr>
        <w:t>30</w:t>
      </w:r>
      <w:r w:rsidRPr="00070D89">
        <w:t>日から</w:t>
      </w:r>
      <w:r w:rsidR="0035690F" w:rsidRPr="00070D89">
        <w:rPr>
          <w:rFonts w:hint="eastAsia"/>
        </w:rPr>
        <w:t>2</w:t>
      </w:r>
      <w:r w:rsidRPr="00070D89">
        <w:t>月</w:t>
      </w:r>
      <w:r w:rsidR="00C04A2B">
        <w:rPr>
          <w:rFonts w:hint="eastAsia"/>
        </w:rPr>
        <w:t>10</w:t>
      </w:r>
      <w:r w:rsidRPr="00070D89">
        <w:t>日の17時までとします。提出後は開庁時間内に速やかに事務局に電話連絡を行い，到着確認を行ってください。</w:t>
      </w:r>
    </w:p>
    <w:p w:rsidR="008B49E7" w:rsidRPr="00070D89" w:rsidRDefault="008B49E7" w:rsidP="006A4CDD">
      <w:pPr>
        <w:pStyle w:val="3"/>
      </w:pPr>
      <w:r w:rsidRPr="00070D89">
        <w:t>現地調査の日時は申込受付後，調整の上連絡することとします。</w:t>
      </w:r>
    </w:p>
    <w:p w:rsidR="008B49E7" w:rsidRPr="00070D89" w:rsidRDefault="008B49E7" w:rsidP="006A4CDD">
      <w:pPr>
        <w:pStyle w:val="3"/>
      </w:pPr>
      <w:r w:rsidRPr="00070D89">
        <w:t>現地調査の期間は令和5年</w:t>
      </w:r>
      <w:r w:rsidR="00C04A2B">
        <w:rPr>
          <w:rFonts w:hint="eastAsia"/>
        </w:rPr>
        <w:t>2</w:t>
      </w:r>
      <w:r w:rsidRPr="00070D89">
        <w:t>月</w:t>
      </w:r>
      <w:r w:rsidR="00C04A2B">
        <w:rPr>
          <w:rFonts w:hint="eastAsia"/>
        </w:rPr>
        <w:t>13</w:t>
      </w:r>
      <w:r w:rsidRPr="00070D89">
        <w:t>日から</w:t>
      </w:r>
      <w:r w:rsidR="002404E3" w:rsidRPr="00070D89">
        <w:rPr>
          <w:rFonts w:hint="eastAsia"/>
        </w:rPr>
        <w:t>2</w:t>
      </w:r>
      <w:r w:rsidRPr="00070D89">
        <w:t>月</w:t>
      </w:r>
      <w:r w:rsidR="00C04A2B">
        <w:rPr>
          <w:rFonts w:hint="eastAsia"/>
        </w:rPr>
        <w:t>24</w:t>
      </w:r>
      <w:r w:rsidRPr="00070D89">
        <w:t>日までとし，時間は9時から16時までで，1か所につき一時間程度とします。（ただし，土日祝日を除く）</w:t>
      </w:r>
    </w:p>
    <w:p w:rsidR="008B49E7" w:rsidRPr="00070D89" w:rsidRDefault="008B49E7" w:rsidP="008B49E7">
      <w:pPr>
        <w:rPr>
          <w:rFonts w:ascii="ＭＳ ゴシック" w:eastAsia="ＭＳ ゴシック" w:hAnsi="ＭＳ ゴシック"/>
        </w:rPr>
      </w:pPr>
    </w:p>
    <w:p w:rsidR="008B49E7" w:rsidRPr="00070D89" w:rsidRDefault="008B49E7" w:rsidP="006A4CDD">
      <w:pPr>
        <w:pStyle w:val="2"/>
      </w:pPr>
      <w:bookmarkStart w:id="35" w:name="_Toc121247408"/>
      <w:bookmarkStart w:id="36" w:name="_Toc121250408"/>
      <w:r w:rsidRPr="00070D89">
        <w:t>サウンディング（対話）の実施</w:t>
      </w:r>
      <w:bookmarkEnd w:id="35"/>
      <w:bookmarkEnd w:id="36"/>
    </w:p>
    <w:p w:rsidR="008B49E7" w:rsidRPr="00070D89" w:rsidRDefault="008B49E7" w:rsidP="006A4CDD">
      <w:pPr>
        <w:pStyle w:val="3"/>
      </w:pPr>
      <w:r w:rsidRPr="00070D89">
        <w:t>エントリーシート受領後，実施日時及び場所を連絡します。ただし，御希望に添えない場合もありますので予め御了承ください。</w:t>
      </w:r>
    </w:p>
    <w:p w:rsidR="008B49E7" w:rsidRPr="00070D89" w:rsidRDefault="008B49E7" w:rsidP="006A4CDD">
      <w:pPr>
        <w:pStyle w:val="3"/>
      </w:pPr>
      <w:r w:rsidRPr="00070D89">
        <w:t>実施期間は令和5年</w:t>
      </w:r>
      <w:r w:rsidR="00C04A2B">
        <w:rPr>
          <w:rFonts w:hint="eastAsia"/>
        </w:rPr>
        <w:t>3</w:t>
      </w:r>
      <w:r w:rsidRPr="00070D89">
        <w:t>月</w:t>
      </w:r>
      <w:r w:rsidR="00C04A2B">
        <w:rPr>
          <w:rFonts w:hint="eastAsia"/>
        </w:rPr>
        <w:t>13</w:t>
      </w:r>
      <w:r w:rsidRPr="00070D89">
        <w:t>日から</w:t>
      </w:r>
      <w:r w:rsidR="002404E3" w:rsidRPr="00070D89">
        <w:rPr>
          <w:rFonts w:hint="eastAsia"/>
        </w:rPr>
        <w:t>3</w:t>
      </w:r>
      <w:r w:rsidRPr="00070D89">
        <w:t>月</w:t>
      </w:r>
      <w:r w:rsidR="00C04A2B">
        <w:rPr>
          <w:rFonts w:hint="eastAsia"/>
        </w:rPr>
        <w:t>24</w:t>
      </w:r>
      <w:r w:rsidRPr="00070D89">
        <w:t>日までとし，時間は9時から17時までとします。（ただし，土日祝日を除く）</w:t>
      </w:r>
    </w:p>
    <w:p w:rsidR="008B49E7" w:rsidRPr="00070D89" w:rsidRDefault="008B49E7" w:rsidP="006A4CDD">
      <w:pPr>
        <w:pStyle w:val="3"/>
      </w:pPr>
      <w:r w:rsidRPr="00070D89">
        <w:t>場所は市役所本庁舎または石下庁舎とします。</w:t>
      </w:r>
    </w:p>
    <w:p w:rsidR="008B49E7" w:rsidRPr="00070D89" w:rsidRDefault="008B49E7" w:rsidP="008B49E7">
      <w:pPr>
        <w:rPr>
          <w:rFonts w:ascii="ＭＳ ゴシック" w:eastAsia="ＭＳ ゴシック" w:hAnsi="ＭＳ ゴシック"/>
        </w:rPr>
      </w:pPr>
    </w:p>
    <w:p w:rsidR="008B49E7" w:rsidRPr="00070D89" w:rsidRDefault="008B49E7" w:rsidP="006A4CDD">
      <w:pPr>
        <w:pStyle w:val="2"/>
      </w:pPr>
      <w:bookmarkStart w:id="37" w:name="_Toc121247409"/>
      <w:bookmarkStart w:id="38" w:name="_Toc121250409"/>
      <w:r w:rsidRPr="00070D89">
        <w:t>サウンディングの結果</w:t>
      </w:r>
      <w:bookmarkEnd w:id="37"/>
      <w:bookmarkEnd w:id="38"/>
    </w:p>
    <w:p w:rsidR="008B49E7" w:rsidRPr="00070D89" w:rsidRDefault="008B49E7" w:rsidP="008B49E7">
      <w:pPr>
        <w:rPr>
          <w:rFonts w:ascii="ＭＳ ゴシック" w:eastAsia="ＭＳ ゴシック" w:hAnsi="ＭＳ ゴシック"/>
        </w:rPr>
      </w:pPr>
      <w:r w:rsidRPr="00070D89">
        <w:rPr>
          <w:rFonts w:ascii="ＭＳ ゴシック" w:eastAsia="ＭＳ ゴシック" w:hAnsi="ＭＳ ゴシック" w:hint="eastAsia"/>
        </w:rPr>
        <w:t>サウンディングの結果については，参加者に内容を確認いただいた上で概要を公表します。なお，参加者の名称，事業者のノウハウ及び知的財産にあたる部分は公表しません。</w:t>
      </w:r>
    </w:p>
    <w:p w:rsidR="008B49E7" w:rsidRPr="00070D89" w:rsidRDefault="008B49E7" w:rsidP="008B49E7">
      <w:pPr>
        <w:rPr>
          <w:rFonts w:ascii="ＭＳ ゴシック" w:eastAsia="ＭＳ ゴシック" w:hAnsi="ＭＳ ゴシック"/>
        </w:rPr>
      </w:pPr>
    </w:p>
    <w:p w:rsidR="008B49E7" w:rsidRPr="00070D89" w:rsidRDefault="008B49E7" w:rsidP="006A4CDD">
      <w:pPr>
        <w:pStyle w:val="2"/>
      </w:pPr>
      <w:bookmarkStart w:id="39" w:name="_Toc121247410"/>
      <w:bookmarkStart w:id="40" w:name="_Toc121250410"/>
      <w:r w:rsidRPr="00070D89">
        <w:t>留意事項</w:t>
      </w:r>
      <w:bookmarkEnd w:id="39"/>
      <w:bookmarkEnd w:id="40"/>
    </w:p>
    <w:p w:rsidR="008B49E7" w:rsidRPr="00070D89" w:rsidRDefault="008B49E7" w:rsidP="006A4CDD">
      <w:pPr>
        <w:pStyle w:val="3"/>
      </w:pPr>
      <w:r w:rsidRPr="00070D89">
        <w:t>サウンディング調査の内容は，今後行う対象地の活用検討の参考といたします。双方の発言，説明とも，あくまで対話時点での想定のものとし，何ら約束等するものではないことにご留意ください。</w:t>
      </w:r>
    </w:p>
    <w:p w:rsidR="008B49E7" w:rsidRPr="00070D89" w:rsidRDefault="008B49E7" w:rsidP="006A4CDD">
      <w:pPr>
        <w:pStyle w:val="3"/>
      </w:pPr>
      <w:r w:rsidRPr="00070D89">
        <w:t>対象地にかかる事業者公募等を実施することとなった場合，サウンディング調査への参加実績が優位性を持つものではありません。</w:t>
      </w:r>
    </w:p>
    <w:p w:rsidR="008B49E7" w:rsidRPr="00070D89" w:rsidRDefault="008B49E7" w:rsidP="006A4CDD">
      <w:pPr>
        <w:pStyle w:val="3"/>
      </w:pPr>
      <w:r w:rsidRPr="00070D89">
        <w:t>提出いただいた書類は返却しません。</w:t>
      </w:r>
    </w:p>
    <w:p w:rsidR="008B49E7" w:rsidRPr="00070D89" w:rsidRDefault="008B49E7" w:rsidP="006A4CDD">
      <w:pPr>
        <w:pStyle w:val="3"/>
      </w:pPr>
      <w:r w:rsidRPr="00070D89">
        <w:t>本調査への参加に要する費用は，参加者の負担とします。</w:t>
      </w:r>
    </w:p>
    <w:p w:rsidR="008B49E7" w:rsidRPr="00070D89" w:rsidRDefault="008B49E7" w:rsidP="008B49E7">
      <w:pPr>
        <w:rPr>
          <w:rFonts w:ascii="ＭＳ ゴシック" w:eastAsia="ＭＳ ゴシック" w:hAnsi="ＭＳ ゴシック"/>
        </w:rPr>
      </w:pPr>
    </w:p>
    <w:p w:rsidR="008B49E7" w:rsidRPr="00070D89" w:rsidRDefault="008B49E7" w:rsidP="00D6255C">
      <w:pPr>
        <w:pStyle w:val="1"/>
      </w:pPr>
      <w:bookmarkStart w:id="41" w:name="_Toc121247411"/>
      <w:bookmarkStart w:id="42" w:name="_Toc121250411"/>
      <w:r w:rsidRPr="00070D89">
        <w:t>問合せ先及び各申込み先</w:t>
      </w:r>
      <w:bookmarkEnd w:id="41"/>
      <w:bookmarkEnd w:id="42"/>
    </w:p>
    <w:p w:rsidR="008B49E7" w:rsidRPr="00070D89" w:rsidRDefault="008B49E7" w:rsidP="008B49E7">
      <w:pPr>
        <w:rPr>
          <w:rFonts w:ascii="ＭＳ ゴシック" w:eastAsia="ＭＳ ゴシック" w:hAnsi="ＭＳ ゴシック"/>
        </w:rPr>
      </w:pPr>
      <w:r w:rsidRPr="00070D89">
        <w:rPr>
          <w:rFonts w:ascii="ＭＳ ゴシック" w:eastAsia="ＭＳ ゴシック" w:hAnsi="ＭＳ ゴシック" w:hint="eastAsia"/>
        </w:rPr>
        <w:t>〒</w:t>
      </w:r>
      <w:r w:rsidRPr="00070D89">
        <w:rPr>
          <w:rFonts w:ascii="ＭＳ ゴシック" w:eastAsia="ＭＳ ゴシック" w:hAnsi="ＭＳ ゴシック"/>
        </w:rPr>
        <w:t>303-8501　茨城県常総市水海道諏訪町3222-3</w:t>
      </w:r>
    </w:p>
    <w:p w:rsidR="00FB7CD6" w:rsidRPr="00070D89" w:rsidRDefault="008B49E7" w:rsidP="00FB7CD6">
      <w:pPr>
        <w:rPr>
          <w:rFonts w:ascii="ＭＳ ゴシック" w:eastAsia="ＭＳ ゴシック" w:hAnsi="ＭＳ ゴシック"/>
        </w:rPr>
      </w:pPr>
      <w:r w:rsidRPr="00070D89">
        <w:rPr>
          <w:rFonts w:ascii="ＭＳ ゴシック" w:eastAsia="ＭＳ ゴシック" w:hAnsi="ＭＳ ゴシック" w:hint="eastAsia"/>
        </w:rPr>
        <w:t xml:space="preserve">常総市　</w:t>
      </w:r>
      <w:r w:rsidR="00FB7CD6" w:rsidRPr="00070D89">
        <w:rPr>
          <w:rFonts w:ascii="ＭＳ ゴシック" w:eastAsia="ＭＳ ゴシック" w:hAnsi="ＭＳ ゴシック" w:hint="eastAsia"/>
        </w:rPr>
        <w:t>産業振興部　商工観光課　商工係</w:t>
      </w:r>
    </w:p>
    <w:p w:rsidR="008B49E7" w:rsidRPr="00070D89" w:rsidRDefault="008B49E7" w:rsidP="00FB7CD6">
      <w:pPr>
        <w:rPr>
          <w:rFonts w:ascii="ＭＳ ゴシック" w:eastAsia="ＭＳ ゴシック" w:hAnsi="ＭＳ ゴシック"/>
        </w:rPr>
      </w:pPr>
      <w:r w:rsidRPr="00070D89">
        <w:rPr>
          <w:rFonts w:ascii="ＭＳ ゴシック" w:eastAsia="ＭＳ ゴシック" w:hAnsi="ＭＳ ゴシック" w:hint="eastAsia"/>
        </w:rPr>
        <w:t>電話：</w:t>
      </w:r>
      <w:r w:rsidRPr="00070D89">
        <w:rPr>
          <w:rFonts w:ascii="ＭＳ ゴシック" w:eastAsia="ＭＳ ゴシック" w:hAnsi="ＭＳ ゴシック"/>
        </w:rPr>
        <w:t>0297-23-2111（内線</w:t>
      </w:r>
      <w:r w:rsidR="00FB7CD6" w:rsidRPr="00070D89">
        <w:rPr>
          <w:rFonts w:ascii="ＭＳ ゴシック" w:eastAsia="ＭＳ ゴシック" w:hAnsi="ＭＳ ゴシック" w:hint="eastAsia"/>
        </w:rPr>
        <w:t>2450</w:t>
      </w:r>
      <w:r w:rsidRPr="00070D89">
        <w:rPr>
          <w:rFonts w:ascii="ＭＳ ゴシック" w:eastAsia="ＭＳ ゴシック" w:hAnsi="ＭＳ ゴシック"/>
        </w:rPr>
        <w:t>）　FAX：0297</w:t>
      </w:r>
      <w:r w:rsidR="00FB7CD6" w:rsidRPr="00070D89">
        <w:rPr>
          <w:rFonts w:ascii="ＭＳ ゴシック" w:eastAsia="ＭＳ ゴシック" w:hAnsi="ＭＳ ゴシック" w:hint="eastAsia"/>
        </w:rPr>
        <w:t>-22-8864</w:t>
      </w:r>
    </w:p>
    <w:p w:rsidR="00235E15" w:rsidRPr="00070D89" w:rsidRDefault="008B49E7" w:rsidP="008B49E7">
      <w:pPr>
        <w:rPr>
          <w:rFonts w:ascii="ＭＳ ゴシック" w:eastAsia="ＭＳ ゴシック" w:hAnsi="ＭＳ ゴシック"/>
        </w:rPr>
      </w:pPr>
      <w:r w:rsidRPr="00070D89">
        <w:rPr>
          <w:rFonts w:ascii="ＭＳ ゴシック" w:eastAsia="ＭＳ ゴシック" w:hAnsi="ＭＳ ゴシック" w:hint="eastAsia"/>
        </w:rPr>
        <w:t>電子メール：</w:t>
      </w:r>
      <w:r w:rsidR="00FB7CD6" w:rsidRPr="00070D89">
        <w:rPr>
          <w:rFonts w:ascii="ＭＳ ゴシック" w:eastAsia="ＭＳ ゴシック" w:hAnsi="ＭＳ ゴシック"/>
        </w:rPr>
        <w:t>shokou@city.joso.lg.jp</w:t>
      </w:r>
    </w:p>
    <w:sectPr w:rsidR="00235E15" w:rsidRPr="00070D89" w:rsidSect="005C18EA">
      <w:footerReference w:type="default" r:id="rId19"/>
      <w:type w:val="continuous"/>
      <w:pgSz w:w="11906" w:h="16838"/>
      <w:pgMar w:top="1985" w:right="1701" w:bottom="1701" w:left="1701" w:header="851" w:footer="992" w:gutter="0"/>
      <w:pgNumType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037B" w:rsidRDefault="00BF037B" w:rsidP="00C07F07">
      <w:r>
        <w:separator/>
      </w:r>
    </w:p>
  </w:endnote>
  <w:endnote w:type="continuationSeparator" w:id="0">
    <w:p w:rsidR="00BF037B" w:rsidRDefault="00BF037B" w:rsidP="00C0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37B" w:rsidRDefault="00BF037B">
    <w:pPr>
      <w:pStyle w:val="a5"/>
      <w:jc w:val="center"/>
    </w:pPr>
  </w:p>
  <w:p w:rsidR="00BF037B" w:rsidRDefault="00BF037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8AD" w:rsidRDefault="006768AD" w:rsidP="005C18EA">
    <w:pPr>
      <w:pStyle w:val="a5"/>
    </w:pPr>
  </w:p>
  <w:p w:rsidR="006768AD" w:rsidRDefault="006768A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269937"/>
      <w:docPartObj>
        <w:docPartGallery w:val="Page Numbers (Bottom of Page)"/>
        <w:docPartUnique/>
      </w:docPartObj>
    </w:sdtPr>
    <w:sdtEndPr/>
    <w:sdtContent>
      <w:p w:rsidR="005C18EA" w:rsidRDefault="005C18EA">
        <w:pPr>
          <w:pStyle w:val="a5"/>
          <w:jc w:val="center"/>
        </w:pPr>
        <w:r>
          <w:fldChar w:fldCharType="begin"/>
        </w:r>
        <w:r>
          <w:instrText>PAGE   \* MERGEFORMAT</w:instrText>
        </w:r>
        <w:r>
          <w:fldChar w:fldCharType="separate"/>
        </w:r>
        <w:r>
          <w:rPr>
            <w:lang w:val="ja-JP"/>
          </w:rPr>
          <w:t>2</w:t>
        </w:r>
        <w:r>
          <w:fldChar w:fldCharType="end"/>
        </w:r>
      </w:p>
    </w:sdtContent>
  </w:sdt>
  <w:p w:rsidR="005C18EA" w:rsidRDefault="005C18E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037B" w:rsidRDefault="00BF037B" w:rsidP="00C07F07">
      <w:r>
        <w:separator/>
      </w:r>
    </w:p>
  </w:footnote>
  <w:footnote w:type="continuationSeparator" w:id="0">
    <w:p w:rsidR="00BF037B" w:rsidRDefault="00BF037B" w:rsidP="00C07F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556EFEC"/>
    <w:lvl w:ilvl="0">
      <w:numFmt w:val="bullet"/>
      <w:lvlText w:val="*"/>
      <w:lvlJc w:val="left"/>
    </w:lvl>
  </w:abstractNum>
  <w:abstractNum w:abstractNumId="1" w15:restartNumberingAfterBreak="0">
    <w:nsid w:val="0AD41B07"/>
    <w:multiLevelType w:val="hybridMultilevel"/>
    <w:tmpl w:val="C0D2B09A"/>
    <w:lvl w:ilvl="0" w:tplc="B180FE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7E3E86"/>
    <w:multiLevelType w:val="hybridMultilevel"/>
    <w:tmpl w:val="C4CC7D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847DB7"/>
    <w:multiLevelType w:val="hybridMultilevel"/>
    <w:tmpl w:val="37EE2D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E823CB"/>
    <w:multiLevelType w:val="hybridMultilevel"/>
    <w:tmpl w:val="FC88B9D2"/>
    <w:lvl w:ilvl="0" w:tplc="2222C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C71763"/>
    <w:multiLevelType w:val="hybridMultilevel"/>
    <w:tmpl w:val="BFDAC2A6"/>
    <w:lvl w:ilvl="0" w:tplc="768ECA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1F7C99"/>
    <w:multiLevelType w:val="hybridMultilevel"/>
    <w:tmpl w:val="AD78748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4F1458"/>
    <w:multiLevelType w:val="multilevel"/>
    <w:tmpl w:val="F9D296EC"/>
    <w:lvl w:ilvl="0">
      <w:start w:val="1"/>
      <w:numFmt w:val="decimal"/>
      <w:lvlText w:val="第%1"/>
      <w:lvlJc w:val="left"/>
      <w:pPr>
        <w:ind w:left="425" w:hanging="425"/>
      </w:pPr>
      <w:rPr>
        <w:rFonts w:hint="eastAsia"/>
      </w:rPr>
    </w:lvl>
    <w:lvl w:ilvl="1">
      <w:start w:val="1"/>
      <w:numFmt w:val="decimal"/>
      <w:lvlText w:val="%2"/>
      <w:lvlJc w:val="left"/>
      <w:pPr>
        <w:ind w:left="851" w:hanging="426"/>
      </w:pPr>
      <w:rPr>
        <w:rFonts w:hint="eastAsia"/>
      </w:rPr>
    </w:lvl>
    <w:lvl w:ilvl="2">
      <w:start w:val="1"/>
      <w:numFmt w:val="decimal"/>
      <w:lvlText w:val="（%3）"/>
      <w:lvlJc w:val="left"/>
      <w:pPr>
        <w:ind w:left="1276" w:hanging="709"/>
      </w:pPr>
      <w:rPr>
        <w:rFonts w:hint="eastAsia"/>
      </w:rPr>
    </w:lvl>
    <w:lvl w:ilvl="3">
      <w:start w:val="1"/>
      <w:numFmt w:val="irohaFullWidth"/>
      <w:lvlText w:val="(%4)"/>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8" w15:restartNumberingAfterBreak="0">
    <w:nsid w:val="3DC0385A"/>
    <w:multiLevelType w:val="multilevel"/>
    <w:tmpl w:val="E60E6C9E"/>
    <w:lvl w:ilvl="0">
      <w:start w:val="1"/>
      <w:numFmt w:val="decimal"/>
      <w:pStyle w:val="1"/>
      <w:lvlText w:val="%1"/>
      <w:lvlJc w:val="left"/>
      <w:pPr>
        <w:ind w:left="425" w:hanging="425"/>
      </w:pPr>
      <w:rPr>
        <w:rFonts w:hint="eastAsia"/>
      </w:rPr>
    </w:lvl>
    <w:lvl w:ilvl="1">
      <w:start w:val="1"/>
      <w:numFmt w:val="decimal"/>
      <w:pStyle w:val="2"/>
      <w:lvlText w:val="（%2）"/>
      <w:lvlJc w:val="left"/>
      <w:pPr>
        <w:ind w:left="3126" w:hanging="426"/>
      </w:pPr>
      <w:rPr>
        <w:rFonts w:hint="eastAsia"/>
      </w:rPr>
    </w:lvl>
    <w:lvl w:ilvl="2">
      <w:start w:val="1"/>
      <w:numFmt w:val="aiueoFullWidth"/>
      <w:pStyle w:val="3"/>
      <w:lvlText w:val="%3"/>
      <w:lvlJc w:val="left"/>
      <w:pPr>
        <w:ind w:left="2405" w:hanging="425"/>
      </w:pPr>
      <w:rPr>
        <w:rFonts w:hint="eastAsia"/>
      </w:rPr>
    </w:lvl>
    <w:lvl w:ilvl="3">
      <w:start w:val="1"/>
      <w:numFmt w:val="aiueoFullWidth"/>
      <w:pStyle w:val="4"/>
      <w:lvlText w:val="%4"/>
      <w:lvlJc w:val="left"/>
      <w:pPr>
        <w:ind w:left="1701"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aiueoFullWidth"/>
      <w:pStyle w:val="5"/>
      <w:suff w:val="nothing"/>
      <w:lvlText w:val="（%5）"/>
      <w:lvlJc w:val="left"/>
      <w:pPr>
        <w:ind w:left="7265" w:hanging="425"/>
      </w:pPr>
      <w:rPr>
        <w:rFonts w:hint="eastAsia"/>
      </w:rPr>
    </w:lvl>
    <w:lvl w:ilvl="5">
      <w:start w:val="1"/>
      <w:numFmt w:val="lowerLetter"/>
      <w:pStyle w:val="6"/>
      <w:suff w:val="nothing"/>
      <w:lvlText w:val="%6"/>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9" w15:restartNumberingAfterBreak="0">
    <w:nsid w:val="45BA237E"/>
    <w:multiLevelType w:val="hybridMultilevel"/>
    <w:tmpl w:val="AEEC2EEC"/>
    <w:lvl w:ilvl="0" w:tplc="CD42E2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224447"/>
    <w:multiLevelType w:val="hybridMultilevel"/>
    <w:tmpl w:val="4A42556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2E84AA2"/>
    <w:multiLevelType w:val="hybridMultilevel"/>
    <w:tmpl w:val="F8405FF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5E207C3"/>
    <w:multiLevelType w:val="hybridMultilevel"/>
    <w:tmpl w:val="9ED27672"/>
    <w:lvl w:ilvl="0" w:tplc="3880F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B72A56"/>
    <w:multiLevelType w:val="hybridMultilevel"/>
    <w:tmpl w:val="348EB5D4"/>
    <w:lvl w:ilvl="0" w:tplc="216EF3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D153688"/>
    <w:multiLevelType w:val="hybridMultilevel"/>
    <w:tmpl w:val="4BCC1F04"/>
    <w:lvl w:ilvl="0" w:tplc="53FE8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757BB6"/>
    <w:multiLevelType w:val="hybridMultilevel"/>
    <w:tmpl w:val="3A1E2522"/>
    <w:lvl w:ilvl="0" w:tplc="2494B954">
      <w:start w:val="1"/>
      <w:numFmt w:val="decimalFullWidth"/>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4166A14"/>
    <w:multiLevelType w:val="hybridMultilevel"/>
    <w:tmpl w:val="E57A2638"/>
    <w:lvl w:ilvl="0" w:tplc="CFE29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8957756"/>
    <w:multiLevelType w:val="hybridMultilevel"/>
    <w:tmpl w:val="C19E4A5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D547CE1"/>
    <w:multiLevelType w:val="multilevel"/>
    <w:tmpl w:val="F8384426"/>
    <w:lvl w:ilvl="0">
      <w:start w:val="1"/>
      <w:numFmt w:val="decimalFullWidth"/>
      <w:lvlText w:val="第%1"/>
      <w:lvlJc w:val="left"/>
      <w:pPr>
        <w:ind w:left="425" w:hanging="425"/>
      </w:pPr>
      <w:rPr>
        <w:rFonts w:hint="eastAsia"/>
      </w:rPr>
    </w:lvl>
    <w:lvl w:ilvl="1">
      <w:start w:val="1"/>
      <w:numFmt w:val="decimalFullWidth"/>
      <w:lvlText w:val="%2"/>
      <w:lvlJc w:val="left"/>
      <w:pPr>
        <w:ind w:left="851" w:hanging="426"/>
      </w:pPr>
      <w:rPr>
        <w:rFonts w:hint="eastAsia"/>
      </w:rPr>
    </w:lvl>
    <w:lvl w:ilvl="2">
      <w:start w:val="1"/>
      <w:numFmt w:val="decimal"/>
      <w:lvlText w:val="（%3）"/>
      <w:lvlJc w:val="left"/>
      <w:pPr>
        <w:ind w:left="1276" w:hanging="425"/>
      </w:pPr>
      <w:rPr>
        <w:rFonts w:hint="eastAsia"/>
      </w:rPr>
    </w:lvl>
    <w:lvl w:ilvl="3">
      <w:start w:val="1"/>
      <w:numFmt w:val="aiueoFullWidth"/>
      <w:lvlText w:val="%4"/>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9" w15:restartNumberingAfterBreak="0">
    <w:nsid w:val="70B76103"/>
    <w:multiLevelType w:val="multilevel"/>
    <w:tmpl w:val="76F2B13C"/>
    <w:lvl w:ilvl="0">
      <w:start w:val="1"/>
      <w:numFmt w:val="decimalFullWidth"/>
      <w:lvlText w:val="第%1章"/>
      <w:lvlJc w:val="left"/>
      <w:pPr>
        <w:ind w:left="425" w:hanging="425"/>
      </w:pPr>
      <w:rPr>
        <w:rFonts w:hint="eastAsia"/>
      </w:rPr>
    </w:lvl>
    <w:lvl w:ilvl="1">
      <w:start w:val="1"/>
      <w:numFmt w:val="decimalFullWidth"/>
      <w:lvlText w:val="%2節"/>
      <w:lvlJc w:val="left"/>
      <w:pPr>
        <w:ind w:left="851" w:hanging="426"/>
      </w:pPr>
      <w:rPr>
        <w:rFonts w:hint="eastAsia"/>
      </w:rPr>
    </w:lvl>
    <w:lvl w:ilvl="2">
      <w:start w:val="1"/>
      <w:numFmt w:val="decimal"/>
      <w:lvlText w:val="（%3）"/>
      <w:lvlJc w:val="left"/>
      <w:pPr>
        <w:ind w:left="1276" w:hanging="425"/>
      </w:pPr>
      <w:rPr>
        <w:rFonts w:hint="eastAsia"/>
      </w:rPr>
    </w:lvl>
    <w:lvl w:ilvl="3">
      <w:start w:val="1"/>
      <w:numFmt w:val="aiueoFullWidth"/>
      <w:lvlText w:val="%4"/>
      <w:lvlJc w:val="left"/>
      <w:pPr>
        <w:ind w:left="1701" w:hanging="425"/>
      </w:pPr>
      <w:rPr>
        <w:rFonts w:hint="eastAsia"/>
      </w:rPr>
    </w:lvl>
    <w:lvl w:ilvl="4">
      <w:start w:val="1"/>
      <w:numFmt w:val="aiueoFullWidth"/>
      <w:suff w:val="nothing"/>
      <w:lvlText w:val="（%5）"/>
      <w:lvlJc w:val="left"/>
      <w:pPr>
        <w:ind w:left="2126" w:hanging="425"/>
      </w:pPr>
      <w:rPr>
        <w:rFonts w:hint="eastAsia"/>
      </w:rPr>
    </w:lvl>
    <w:lvl w:ilvl="5">
      <w:start w:val="1"/>
      <w:numFmt w:val="lowerLetter"/>
      <w:suff w:val="nothing"/>
      <w:lvlText w:val="%6"/>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0" w15:restartNumberingAfterBreak="0">
    <w:nsid w:val="72B3140F"/>
    <w:multiLevelType w:val="multilevel"/>
    <w:tmpl w:val="9BB859C2"/>
    <w:lvl w:ilvl="0">
      <w:start w:val="1"/>
      <w:numFmt w:val="decimal"/>
      <w:lvlText w:val="第%1."/>
      <w:lvlJc w:val="left"/>
      <w:pPr>
        <w:ind w:left="425" w:hanging="425"/>
      </w:pPr>
      <w:rPr>
        <w:rFonts w:hint="eastAsia"/>
      </w:rPr>
    </w:lvl>
    <w:lvl w:ilvl="1">
      <w:start w:val="1"/>
      <w:numFmt w:val="decimal"/>
      <w:lvlText w:val="%2."/>
      <w:lvlJc w:val="left"/>
      <w:pPr>
        <w:ind w:left="851" w:hanging="426"/>
      </w:pPr>
      <w:rPr>
        <w:rFonts w:hint="eastAsia"/>
      </w:rPr>
    </w:lvl>
    <w:lvl w:ilvl="2">
      <w:start w:val="1"/>
      <w:numFmt w:val="decimal"/>
      <w:lvlText w:val="（%3）"/>
      <w:lvlJc w:val="left"/>
      <w:pPr>
        <w:ind w:left="1276" w:hanging="425"/>
      </w:pPr>
      <w:rPr>
        <w:rFonts w:hint="eastAsia"/>
      </w:r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1" w15:restartNumberingAfterBreak="0">
    <w:nsid w:val="746401B1"/>
    <w:multiLevelType w:val="hybridMultilevel"/>
    <w:tmpl w:val="11FAF4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F5532DD"/>
    <w:multiLevelType w:val="hybridMultilevel"/>
    <w:tmpl w:val="384633A2"/>
    <w:lvl w:ilvl="0" w:tplc="C65E93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5"/>
  </w:num>
  <w:num w:numId="3">
    <w:abstractNumId w:val="7"/>
  </w:num>
  <w:num w:numId="4">
    <w:abstractNumId w:val="8"/>
  </w:num>
  <w:num w:numId="5">
    <w:abstractNumId w:val="20"/>
  </w:num>
  <w:num w:numId="6">
    <w:abstractNumId w:val="8"/>
    <w:lvlOverride w:ilvl="0">
      <w:lvl w:ilvl="0">
        <w:start w:val="1"/>
        <w:numFmt w:val="decimal"/>
        <w:pStyle w:val="1"/>
        <w:lvlText w:val="第%1."/>
        <w:lvlJc w:val="left"/>
        <w:pPr>
          <w:ind w:left="425" w:hanging="425"/>
        </w:pPr>
        <w:rPr>
          <w:rFonts w:hint="eastAsia"/>
        </w:rPr>
      </w:lvl>
    </w:lvlOverride>
    <w:lvlOverride w:ilvl="1">
      <w:lvl w:ilvl="1">
        <w:start w:val="1"/>
        <w:numFmt w:val="aiueoFullWidth"/>
        <w:pStyle w:val="2"/>
        <w:lvlText w:val="(%2)"/>
        <w:lvlJc w:val="left"/>
        <w:pPr>
          <w:ind w:left="851" w:hanging="426"/>
        </w:pPr>
        <w:rPr>
          <w:rFonts w:hint="eastAsia"/>
        </w:rPr>
      </w:lvl>
    </w:lvlOverride>
    <w:lvlOverride w:ilvl="2">
      <w:lvl w:ilvl="2">
        <w:start w:val="1"/>
        <w:numFmt w:val="aiueoFullWidth"/>
        <w:pStyle w:val="3"/>
        <w:lvlText w:val="%3"/>
        <w:lvlJc w:val="left"/>
        <w:pPr>
          <w:ind w:left="1276" w:hanging="425"/>
        </w:pPr>
        <w:rPr>
          <w:rFonts w:hint="eastAsia"/>
        </w:rPr>
      </w:lvl>
    </w:lvlOverride>
    <w:lvlOverride w:ilvl="3">
      <w:lvl w:ilvl="3">
        <w:start w:val="1"/>
        <w:numFmt w:val="aiueoFullWidth"/>
        <w:pStyle w:val="4"/>
        <w:lvlText w:val="(%4)"/>
        <w:lvlJc w:val="left"/>
        <w:pPr>
          <w:ind w:left="1701" w:hanging="425"/>
        </w:pPr>
        <w:rPr>
          <w:rFonts w:hint="eastAsia"/>
        </w:rPr>
      </w:lvl>
    </w:lvlOverride>
    <w:lvlOverride w:ilvl="4">
      <w:lvl w:ilvl="4">
        <w:start w:val="1"/>
        <w:numFmt w:val="lowerLetter"/>
        <w:pStyle w:val="5"/>
        <w:suff w:val="nothing"/>
        <w:lvlText w:val="%5"/>
        <w:lvlJc w:val="left"/>
        <w:pPr>
          <w:ind w:left="2126" w:hanging="425"/>
        </w:pPr>
        <w:rPr>
          <w:rFonts w:hint="eastAsia"/>
        </w:rPr>
      </w:lvl>
    </w:lvlOverride>
    <w:lvlOverride w:ilvl="5">
      <w:lvl w:ilvl="5">
        <w:start w:val="1"/>
        <w:numFmt w:val="none"/>
        <w:pStyle w:val="6"/>
        <w:suff w:val="nothing"/>
        <w:lvlText w:val=""/>
        <w:lvlJc w:val="left"/>
        <w:pPr>
          <w:ind w:left="2551" w:hanging="425"/>
        </w:pPr>
        <w:rPr>
          <w:rFonts w:hint="eastAsia"/>
        </w:rPr>
      </w:lvl>
    </w:lvlOverride>
    <w:lvlOverride w:ilvl="6">
      <w:lvl w:ilvl="6">
        <w:start w:val="1"/>
        <w:numFmt w:val="none"/>
        <w:pStyle w:val="7"/>
        <w:suff w:val="nothing"/>
        <w:lvlText w:val=""/>
        <w:lvlJc w:val="left"/>
        <w:pPr>
          <w:ind w:left="2976" w:hanging="425"/>
        </w:pPr>
        <w:rPr>
          <w:rFonts w:hint="eastAsia"/>
        </w:rPr>
      </w:lvl>
    </w:lvlOverride>
    <w:lvlOverride w:ilvl="7">
      <w:lvl w:ilvl="7">
        <w:start w:val="1"/>
        <w:numFmt w:val="none"/>
        <w:pStyle w:val="8"/>
        <w:suff w:val="nothing"/>
        <w:lvlText w:val=""/>
        <w:lvlJc w:val="left"/>
        <w:pPr>
          <w:ind w:left="3402" w:hanging="426"/>
        </w:pPr>
        <w:rPr>
          <w:rFonts w:hint="eastAsia"/>
        </w:rPr>
      </w:lvl>
    </w:lvlOverride>
    <w:lvlOverride w:ilvl="8">
      <w:lvl w:ilvl="8">
        <w:start w:val="1"/>
        <w:numFmt w:val="none"/>
        <w:pStyle w:val="9"/>
        <w:suff w:val="nothing"/>
        <w:lvlText w:val=""/>
        <w:lvlJc w:val="right"/>
        <w:pPr>
          <w:ind w:left="3827" w:hanging="425"/>
        </w:pPr>
        <w:rPr>
          <w:rFonts w:hint="eastAsia"/>
        </w:rPr>
      </w:lvl>
    </w:lvlOverride>
  </w:num>
  <w:num w:numId="7">
    <w:abstractNumId w:val="18"/>
  </w:num>
  <w:num w:numId="8">
    <w:abstractNumId w:val="15"/>
  </w:num>
  <w:num w:numId="9">
    <w:abstractNumId w:val="1"/>
  </w:num>
  <w:num w:numId="10">
    <w:abstractNumId w:val="19"/>
  </w:num>
  <w:num w:numId="11">
    <w:abstractNumId w:val="13"/>
  </w:num>
  <w:num w:numId="12">
    <w:abstractNumId w:val="6"/>
  </w:num>
  <w:num w:numId="13">
    <w:abstractNumId w:val="22"/>
  </w:num>
  <w:num w:numId="14">
    <w:abstractNumId w:val="12"/>
  </w:num>
  <w:num w:numId="15">
    <w:abstractNumId w:val="0"/>
    <w:lvlOverride w:ilvl="0">
      <w:lvl w:ilvl="0">
        <w:numFmt w:val="bullet"/>
        <w:lvlText w:val="•"/>
        <w:legacy w:legacy="1" w:legacySpace="0" w:legacyIndent="0"/>
        <w:lvlJc w:val="left"/>
        <w:rPr>
          <w:rFonts w:ascii="ＭＳ 明朝" w:eastAsia="ＭＳ 明朝" w:hAnsi="ＭＳ 明朝" w:hint="eastAsia"/>
          <w:sz w:val="22"/>
        </w:rPr>
      </w:lvl>
    </w:lvlOverride>
  </w:num>
  <w:num w:numId="16">
    <w:abstractNumId w:val="16"/>
  </w:num>
  <w:num w:numId="17">
    <w:abstractNumId w:val="3"/>
  </w:num>
  <w:num w:numId="18">
    <w:abstractNumId w:val="14"/>
  </w:num>
  <w:num w:numId="19">
    <w:abstractNumId w:val="11"/>
  </w:num>
  <w:num w:numId="20">
    <w:abstractNumId w:val="10"/>
  </w:num>
  <w:num w:numId="21">
    <w:abstractNumId w:val="17"/>
  </w:num>
  <w:num w:numId="22">
    <w:abstractNumId w:val="9"/>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58D"/>
    <w:rsid w:val="00004E3A"/>
    <w:rsid w:val="0000526C"/>
    <w:rsid w:val="00006684"/>
    <w:rsid w:val="0000753F"/>
    <w:rsid w:val="00010DF1"/>
    <w:rsid w:val="0001729F"/>
    <w:rsid w:val="00024442"/>
    <w:rsid w:val="00025727"/>
    <w:rsid w:val="0002649C"/>
    <w:rsid w:val="00070D89"/>
    <w:rsid w:val="0008125E"/>
    <w:rsid w:val="00087203"/>
    <w:rsid w:val="00090C91"/>
    <w:rsid w:val="000927DC"/>
    <w:rsid w:val="00092F13"/>
    <w:rsid w:val="0009546B"/>
    <w:rsid w:val="000A472E"/>
    <w:rsid w:val="000B5536"/>
    <w:rsid w:val="000C04F4"/>
    <w:rsid w:val="000C55A3"/>
    <w:rsid w:val="000E5358"/>
    <w:rsid w:val="000F4545"/>
    <w:rsid w:val="00106222"/>
    <w:rsid w:val="00120740"/>
    <w:rsid w:val="00123E7B"/>
    <w:rsid w:val="00124767"/>
    <w:rsid w:val="00130AA5"/>
    <w:rsid w:val="0013363D"/>
    <w:rsid w:val="0014357E"/>
    <w:rsid w:val="0015145D"/>
    <w:rsid w:val="0015758D"/>
    <w:rsid w:val="00190554"/>
    <w:rsid w:val="00193290"/>
    <w:rsid w:val="0019330C"/>
    <w:rsid w:val="001B259A"/>
    <w:rsid w:val="001B28D1"/>
    <w:rsid w:val="001C0A6D"/>
    <w:rsid w:val="001C4A78"/>
    <w:rsid w:val="001C52AA"/>
    <w:rsid w:val="001C52BA"/>
    <w:rsid w:val="001C6568"/>
    <w:rsid w:val="001C6EC7"/>
    <w:rsid w:val="001E29CD"/>
    <w:rsid w:val="001F5BF5"/>
    <w:rsid w:val="00207D91"/>
    <w:rsid w:val="00217F4C"/>
    <w:rsid w:val="002264D7"/>
    <w:rsid w:val="002266A2"/>
    <w:rsid w:val="002317F7"/>
    <w:rsid w:val="00235E15"/>
    <w:rsid w:val="002404E3"/>
    <w:rsid w:val="00246EA4"/>
    <w:rsid w:val="00253841"/>
    <w:rsid w:val="00262E63"/>
    <w:rsid w:val="002854D6"/>
    <w:rsid w:val="00287393"/>
    <w:rsid w:val="00290490"/>
    <w:rsid w:val="00291239"/>
    <w:rsid w:val="0029512D"/>
    <w:rsid w:val="002B614E"/>
    <w:rsid w:val="002B69EF"/>
    <w:rsid w:val="002D462B"/>
    <w:rsid w:val="002E44BE"/>
    <w:rsid w:val="002F72E0"/>
    <w:rsid w:val="00300158"/>
    <w:rsid w:val="00307776"/>
    <w:rsid w:val="00321F65"/>
    <w:rsid w:val="003229E9"/>
    <w:rsid w:val="00323CBA"/>
    <w:rsid w:val="00331D5A"/>
    <w:rsid w:val="0033599F"/>
    <w:rsid w:val="00337902"/>
    <w:rsid w:val="00337BE1"/>
    <w:rsid w:val="003464F9"/>
    <w:rsid w:val="00347ED4"/>
    <w:rsid w:val="0035581F"/>
    <w:rsid w:val="00355AD5"/>
    <w:rsid w:val="0035690F"/>
    <w:rsid w:val="00360BD2"/>
    <w:rsid w:val="00361937"/>
    <w:rsid w:val="003718AA"/>
    <w:rsid w:val="003731D6"/>
    <w:rsid w:val="0038777B"/>
    <w:rsid w:val="003936B2"/>
    <w:rsid w:val="00393FAC"/>
    <w:rsid w:val="003A3DAC"/>
    <w:rsid w:val="003A4E2A"/>
    <w:rsid w:val="003A6EB2"/>
    <w:rsid w:val="003A715A"/>
    <w:rsid w:val="003B0B56"/>
    <w:rsid w:val="003B1827"/>
    <w:rsid w:val="003B3C85"/>
    <w:rsid w:val="003B5910"/>
    <w:rsid w:val="003D10F1"/>
    <w:rsid w:val="003D4B87"/>
    <w:rsid w:val="003D5106"/>
    <w:rsid w:val="004011A2"/>
    <w:rsid w:val="00401832"/>
    <w:rsid w:val="00404478"/>
    <w:rsid w:val="00416B04"/>
    <w:rsid w:val="00422289"/>
    <w:rsid w:val="00424918"/>
    <w:rsid w:val="00434826"/>
    <w:rsid w:val="00441E8B"/>
    <w:rsid w:val="00443609"/>
    <w:rsid w:val="0045461D"/>
    <w:rsid w:val="0045532F"/>
    <w:rsid w:val="004742FC"/>
    <w:rsid w:val="00484170"/>
    <w:rsid w:val="00494B3E"/>
    <w:rsid w:val="004A03FE"/>
    <w:rsid w:val="004A47E2"/>
    <w:rsid w:val="004B03F9"/>
    <w:rsid w:val="004D467F"/>
    <w:rsid w:val="004D5317"/>
    <w:rsid w:val="004D7656"/>
    <w:rsid w:val="004E509B"/>
    <w:rsid w:val="004F1277"/>
    <w:rsid w:val="004F4616"/>
    <w:rsid w:val="004F5EE2"/>
    <w:rsid w:val="004F6F67"/>
    <w:rsid w:val="005002D8"/>
    <w:rsid w:val="00500A46"/>
    <w:rsid w:val="00501F16"/>
    <w:rsid w:val="0051467F"/>
    <w:rsid w:val="00516B98"/>
    <w:rsid w:val="00517976"/>
    <w:rsid w:val="0052313B"/>
    <w:rsid w:val="00523747"/>
    <w:rsid w:val="00526F48"/>
    <w:rsid w:val="005308B6"/>
    <w:rsid w:val="00532C44"/>
    <w:rsid w:val="0053504D"/>
    <w:rsid w:val="005453D9"/>
    <w:rsid w:val="00547573"/>
    <w:rsid w:val="0055111D"/>
    <w:rsid w:val="00553106"/>
    <w:rsid w:val="00557486"/>
    <w:rsid w:val="00560416"/>
    <w:rsid w:val="00575899"/>
    <w:rsid w:val="00575DB9"/>
    <w:rsid w:val="005841E2"/>
    <w:rsid w:val="00596B92"/>
    <w:rsid w:val="005A2C6C"/>
    <w:rsid w:val="005A3344"/>
    <w:rsid w:val="005B09BA"/>
    <w:rsid w:val="005B6F69"/>
    <w:rsid w:val="005C18EA"/>
    <w:rsid w:val="005C1A18"/>
    <w:rsid w:val="005C27BF"/>
    <w:rsid w:val="005C2C56"/>
    <w:rsid w:val="005C6494"/>
    <w:rsid w:val="005D0A1C"/>
    <w:rsid w:val="005D3094"/>
    <w:rsid w:val="005D43E4"/>
    <w:rsid w:val="005E3188"/>
    <w:rsid w:val="005E4BFA"/>
    <w:rsid w:val="005E5708"/>
    <w:rsid w:val="005E7478"/>
    <w:rsid w:val="006017F5"/>
    <w:rsid w:val="0060360F"/>
    <w:rsid w:val="00606BA3"/>
    <w:rsid w:val="0061093D"/>
    <w:rsid w:val="0062019E"/>
    <w:rsid w:val="0062331D"/>
    <w:rsid w:val="0062600F"/>
    <w:rsid w:val="0063292B"/>
    <w:rsid w:val="00632C86"/>
    <w:rsid w:val="00636194"/>
    <w:rsid w:val="00642DB1"/>
    <w:rsid w:val="00651048"/>
    <w:rsid w:val="0065147E"/>
    <w:rsid w:val="0065337B"/>
    <w:rsid w:val="006677DB"/>
    <w:rsid w:val="006718C3"/>
    <w:rsid w:val="00672CBC"/>
    <w:rsid w:val="00675AEB"/>
    <w:rsid w:val="006768AD"/>
    <w:rsid w:val="006805A0"/>
    <w:rsid w:val="00681CF9"/>
    <w:rsid w:val="00682F28"/>
    <w:rsid w:val="00696780"/>
    <w:rsid w:val="006A29AA"/>
    <w:rsid w:val="006A3A51"/>
    <w:rsid w:val="006A4CDD"/>
    <w:rsid w:val="006A7E58"/>
    <w:rsid w:val="006B1378"/>
    <w:rsid w:val="006C7303"/>
    <w:rsid w:val="006D2B6C"/>
    <w:rsid w:val="006E5A05"/>
    <w:rsid w:val="006F3E0A"/>
    <w:rsid w:val="006F709C"/>
    <w:rsid w:val="0070298C"/>
    <w:rsid w:val="00706C32"/>
    <w:rsid w:val="0072056C"/>
    <w:rsid w:val="00731679"/>
    <w:rsid w:val="007322FC"/>
    <w:rsid w:val="00745030"/>
    <w:rsid w:val="0076321A"/>
    <w:rsid w:val="00791873"/>
    <w:rsid w:val="007D236C"/>
    <w:rsid w:val="007E4137"/>
    <w:rsid w:val="007E53E0"/>
    <w:rsid w:val="007F7DAC"/>
    <w:rsid w:val="008025E3"/>
    <w:rsid w:val="00803592"/>
    <w:rsid w:val="00805967"/>
    <w:rsid w:val="00811BEA"/>
    <w:rsid w:val="00814FF2"/>
    <w:rsid w:val="008165E2"/>
    <w:rsid w:val="00822EFB"/>
    <w:rsid w:val="00830E16"/>
    <w:rsid w:val="008327A2"/>
    <w:rsid w:val="00836838"/>
    <w:rsid w:val="008376B8"/>
    <w:rsid w:val="0084441E"/>
    <w:rsid w:val="0085260B"/>
    <w:rsid w:val="008568BF"/>
    <w:rsid w:val="008636DB"/>
    <w:rsid w:val="00873C03"/>
    <w:rsid w:val="008743EF"/>
    <w:rsid w:val="008812BF"/>
    <w:rsid w:val="00884347"/>
    <w:rsid w:val="00885BAB"/>
    <w:rsid w:val="00890A14"/>
    <w:rsid w:val="0089143A"/>
    <w:rsid w:val="008957DA"/>
    <w:rsid w:val="008A2ADC"/>
    <w:rsid w:val="008B49E7"/>
    <w:rsid w:val="008B4EE3"/>
    <w:rsid w:val="008C2B7B"/>
    <w:rsid w:val="008C616E"/>
    <w:rsid w:val="008F14A6"/>
    <w:rsid w:val="008F568B"/>
    <w:rsid w:val="008F61DA"/>
    <w:rsid w:val="0091297D"/>
    <w:rsid w:val="009143D6"/>
    <w:rsid w:val="00930140"/>
    <w:rsid w:val="009319DE"/>
    <w:rsid w:val="009476CE"/>
    <w:rsid w:val="0095154C"/>
    <w:rsid w:val="00963FCB"/>
    <w:rsid w:val="009654AF"/>
    <w:rsid w:val="00971335"/>
    <w:rsid w:val="00982C86"/>
    <w:rsid w:val="0099650A"/>
    <w:rsid w:val="009A7B71"/>
    <w:rsid w:val="009B17EC"/>
    <w:rsid w:val="009B6CDA"/>
    <w:rsid w:val="009B757F"/>
    <w:rsid w:val="009C4899"/>
    <w:rsid w:val="009C7551"/>
    <w:rsid w:val="009D0DB8"/>
    <w:rsid w:val="009D2141"/>
    <w:rsid w:val="009D2CDF"/>
    <w:rsid w:val="009D3A36"/>
    <w:rsid w:val="009D6D75"/>
    <w:rsid w:val="009E0D75"/>
    <w:rsid w:val="009E11CA"/>
    <w:rsid w:val="009E2207"/>
    <w:rsid w:val="009F4A35"/>
    <w:rsid w:val="00A11121"/>
    <w:rsid w:val="00A213B7"/>
    <w:rsid w:val="00A22593"/>
    <w:rsid w:val="00A23945"/>
    <w:rsid w:val="00A255CB"/>
    <w:rsid w:val="00A30B32"/>
    <w:rsid w:val="00A33CC9"/>
    <w:rsid w:val="00A377A6"/>
    <w:rsid w:val="00A422FB"/>
    <w:rsid w:val="00A46C4C"/>
    <w:rsid w:val="00A52F4B"/>
    <w:rsid w:val="00A57D72"/>
    <w:rsid w:val="00A70341"/>
    <w:rsid w:val="00A7678B"/>
    <w:rsid w:val="00AA0C69"/>
    <w:rsid w:val="00AA73C7"/>
    <w:rsid w:val="00AB0478"/>
    <w:rsid w:val="00AC5A31"/>
    <w:rsid w:val="00AD1958"/>
    <w:rsid w:val="00AD607A"/>
    <w:rsid w:val="00AF50DD"/>
    <w:rsid w:val="00B06687"/>
    <w:rsid w:val="00B0753A"/>
    <w:rsid w:val="00B10FFE"/>
    <w:rsid w:val="00B12843"/>
    <w:rsid w:val="00B176C2"/>
    <w:rsid w:val="00B17A85"/>
    <w:rsid w:val="00B31673"/>
    <w:rsid w:val="00B3416B"/>
    <w:rsid w:val="00B37734"/>
    <w:rsid w:val="00B45B27"/>
    <w:rsid w:val="00B60A02"/>
    <w:rsid w:val="00B700A5"/>
    <w:rsid w:val="00B71083"/>
    <w:rsid w:val="00B73FB2"/>
    <w:rsid w:val="00B81581"/>
    <w:rsid w:val="00B83CF3"/>
    <w:rsid w:val="00BA1B5B"/>
    <w:rsid w:val="00BA515F"/>
    <w:rsid w:val="00BC1AE1"/>
    <w:rsid w:val="00BC2643"/>
    <w:rsid w:val="00BC38EB"/>
    <w:rsid w:val="00BC3D36"/>
    <w:rsid w:val="00BC42AA"/>
    <w:rsid w:val="00BD0740"/>
    <w:rsid w:val="00BD3A2B"/>
    <w:rsid w:val="00BD3A2E"/>
    <w:rsid w:val="00BD6117"/>
    <w:rsid w:val="00BD6BE9"/>
    <w:rsid w:val="00BD7D01"/>
    <w:rsid w:val="00BE448D"/>
    <w:rsid w:val="00BE49E8"/>
    <w:rsid w:val="00BE5388"/>
    <w:rsid w:val="00BF037B"/>
    <w:rsid w:val="00BF26AD"/>
    <w:rsid w:val="00C02BE6"/>
    <w:rsid w:val="00C042BC"/>
    <w:rsid w:val="00C04A2B"/>
    <w:rsid w:val="00C07F07"/>
    <w:rsid w:val="00C1501C"/>
    <w:rsid w:val="00C21475"/>
    <w:rsid w:val="00C2189F"/>
    <w:rsid w:val="00C21B58"/>
    <w:rsid w:val="00C2227E"/>
    <w:rsid w:val="00C23149"/>
    <w:rsid w:val="00C35148"/>
    <w:rsid w:val="00C354C5"/>
    <w:rsid w:val="00C37220"/>
    <w:rsid w:val="00C4559E"/>
    <w:rsid w:val="00C572ED"/>
    <w:rsid w:val="00C61174"/>
    <w:rsid w:val="00C678F9"/>
    <w:rsid w:val="00C7456F"/>
    <w:rsid w:val="00C81E06"/>
    <w:rsid w:val="00C84EBB"/>
    <w:rsid w:val="00C87783"/>
    <w:rsid w:val="00C906B6"/>
    <w:rsid w:val="00C9507B"/>
    <w:rsid w:val="00CA1D9D"/>
    <w:rsid w:val="00CB3B9F"/>
    <w:rsid w:val="00CC7437"/>
    <w:rsid w:val="00CC7E83"/>
    <w:rsid w:val="00CE303D"/>
    <w:rsid w:val="00CE40BE"/>
    <w:rsid w:val="00CF264D"/>
    <w:rsid w:val="00D03819"/>
    <w:rsid w:val="00D134E4"/>
    <w:rsid w:val="00D16E7F"/>
    <w:rsid w:val="00D2512D"/>
    <w:rsid w:val="00D333B4"/>
    <w:rsid w:val="00D4174D"/>
    <w:rsid w:val="00D453DC"/>
    <w:rsid w:val="00D55BD3"/>
    <w:rsid w:val="00D55F83"/>
    <w:rsid w:val="00D5612F"/>
    <w:rsid w:val="00D5660B"/>
    <w:rsid w:val="00D56882"/>
    <w:rsid w:val="00D62253"/>
    <w:rsid w:val="00D6255C"/>
    <w:rsid w:val="00D743D7"/>
    <w:rsid w:val="00D81465"/>
    <w:rsid w:val="00D85C12"/>
    <w:rsid w:val="00DA623E"/>
    <w:rsid w:val="00DA6AE3"/>
    <w:rsid w:val="00DB5C59"/>
    <w:rsid w:val="00DC2292"/>
    <w:rsid w:val="00DC5124"/>
    <w:rsid w:val="00DC6C8B"/>
    <w:rsid w:val="00DD24F7"/>
    <w:rsid w:val="00DD6B4F"/>
    <w:rsid w:val="00DE67E7"/>
    <w:rsid w:val="00DE740D"/>
    <w:rsid w:val="00DF2B60"/>
    <w:rsid w:val="00DF7D15"/>
    <w:rsid w:val="00E02A24"/>
    <w:rsid w:val="00E0436B"/>
    <w:rsid w:val="00E109A4"/>
    <w:rsid w:val="00E25D7F"/>
    <w:rsid w:val="00E26105"/>
    <w:rsid w:val="00E33C9C"/>
    <w:rsid w:val="00E60B06"/>
    <w:rsid w:val="00E619E4"/>
    <w:rsid w:val="00E6447C"/>
    <w:rsid w:val="00E71BFD"/>
    <w:rsid w:val="00E72D93"/>
    <w:rsid w:val="00E75084"/>
    <w:rsid w:val="00E93EC6"/>
    <w:rsid w:val="00E95D96"/>
    <w:rsid w:val="00E97E24"/>
    <w:rsid w:val="00EA2C49"/>
    <w:rsid w:val="00EA7074"/>
    <w:rsid w:val="00EB3EEB"/>
    <w:rsid w:val="00EC442D"/>
    <w:rsid w:val="00ED2E9F"/>
    <w:rsid w:val="00EE2B8E"/>
    <w:rsid w:val="00EF5A7F"/>
    <w:rsid w:val="00EF5DFF"/>
    <w:rsid w:val="00F00E74"/>
    <w:rsid w:val="00F30CC5"/>
    <w:rsid w:val="00F31DBD"/>
    <w:rsid w:val="00F32749"/>
    <w:rsid w:val="00F43B75"/>
    <w:rsid w:val="00F47C20"/>
    <w:rsid w:val="00F52D90"/>
    <w:rsid w:val="00F568A6"/>
    <w:rsid w:val="00F614E8"/>
    <w:rsid w:val="00F66609"/>
    <w:rsid w:val="00F678E7"/>
    <w:rsid w:val="00F806DA"/>
    <w:rsid w:val="00F829A0"/>
    <w:rsid w:val="00F900CC"/>
    <w:rsid w:val="00FA455D"/>
    <w:rsid w:val="00FA5C77"/>
    <w:rsid w:val="00FA73AC"/>
    <w:rsid w:val="00FB7CD6"/>
    <w:rsid w:val="00FC42D2"/>
    <w:rsid w:val="00FD2156"/>
    <w:rsid w:val="00FD2716"/>
    <w:rsid w:val="00FE38F3"/>
    <w:rsid w:val="00FE6E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chartTrackingRefBased/>
  <w15:docId w15:val="{41259416-4FBF-463C-B944-2A1B8791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6255C"/>
    <w:pPr>
      <w:keepNext/>
      <w:numPr>
        <w:numId w:val="4"/>
      </w:numPr>
      <w:shd w:val="clear" w:color="auto" w:fill="E7E6E6" w:themeFill="background2"/>
      <w:outlineLvl w:val="0"/>
    </w:pPr>
    <w:rPr>
      <w:rFonts w:ascii="ＭＳ ゴシック" w:eastAsia="ＭＳ ゴシック" w:hAnsi="ＭＳ ゴシック" w:cstheme="majorBidi"/>
      <w:b/>
      <w:sz w:val="24"/>
      <w:szCs w:val="24"/>
    </w:rPr>
  </w:style>
  <w:style w:type="paragraph" w:styleId="2">
    <w:name w:val="heading 2"/>
    <w:basedOn w:val="a"/>
    <w:next w:val="a"/>
    <w:link w:val="20"/>
    <w:uiPriority w:val="9"/>
    <w:unhideWhenUsed/>
    <w:qFormat/>
    <w:rsid w:val="006A4CDD"/>
    <w:pPr>
      <w:keepNext/>
      <w:numPr>
        <w:ilvl w:val="1"/>
        <w:numId w:val="4"/>
      </w:numPr>
      <w:ind w:left="567" w:hanging="567"/>
      <w:outlineLvl w:val="1"/>
    </w:pPr>
    <w:rPr>
      <w:rFonts w:ascii="ＭＳ ゴシック" w:eastAsia="ＭＳ ゴシック" w:hAnsi="ＭＳ ゴシック" w:cstheme="majorBidi"/>
    </w:rPr>
  </w:style>
  <w:style w:type="paragraph" w:styleId="3">
    <w:name w:val="heading 3"/>
    <w:basedOn w:val="a"/>
    <w:next w:val="a"/>
    <w:link w:val="30"/>
    <w:uiPriority w:val="9"/>
    <w:unhideWhenUsed/>
    <w:qFormat/>
    <w:rsid w:val="006A4CDD"/>
    <w:pPr>
      <w:keepNext/>
      <w:numPr>
        <w:ilvl w:val="2"/>
        <w:numId w:val="4"/>
      </w:numPr>
      <w:ind w:left="709"/>
      <w:outlineLvl w:val="2"/>
    </w:pPr>
    <w:rPr>
      <w:rFonts w:ascii="ＭＳ ゴシック" w:eastAsia="ＭＳ ゴシック" w:hAnsi="ＭＳ ゴシック" w:cstheme="majorBidi"/>
    </w:rPr>
  </w:style>
  <w:style w:type="paragraph" w:styleId="4">
    <w:name w:val="heading 4"/>
    <w:basedOn w:val="a"/>
    <w:next w:val="a"/>
    <w:link w:val="40"/>
    <w:uiPriority w:val="9"/>
    <w:unhideWhenUsed/>
    <w:qFormat/>
    <w:rsid w:val="00885BAB"/>
    <w:pPr>
      <w:keepNext/>
      <w:numPr>
        <w:ilvl w:val="3"/>
        <w:numId w:val="4"/>
      </w:numPr>
      <w:ind w:left="1080" w:hanging="360"/>
      <w:outlineLvl w:val="3"/>
    </w:pPr>
    <w:rPr>
      <w:rFonts w:ascii="ＭＳ 明朝" w:eastAsia="ＭＳ 明朝" w:hAnsi="ＭＳ 明朝"/>
      <w:bCs/>
    </w:rPr>
  </w:style>
  <w:style w:type="paragraph" w:styleId="5">
    <w:name w:val="heading 5"/>
    <w:basedOn w:val="a"/>
    <w:next w:val="a"/>
    <w:link w:val="50"/>
    <w:uiPriority w:val="9"/>
    <w:unhideWhenUsed/>
    <w:qFormat/>
    <w:rsid w:val="00885BAB"/>
    <w:pPr>
      <w:keepNext/>
      <w:numPr>
        <w:ilvl w:val="4"/>
        <w:numId w:val="4"/>
      </w:numPr>
      <w:ind w:left="1260"/>
      <w:outlineLvl w:val="4"/>
    </w:pPr>
    <w:rPr>
      <w:rFonts w:ascii="ＭＳ 明朝" w:eastAsia="ＭＳ 明朝" w:hAnsi="ＭＳ 明朝" w:cstheme="majorBidi"/>
    </w:rPr>
  </w:style>
  <w:style w:type="paragraph" w:styleId="6">
    <w:name w:val="heading 6"/>
    <w:basedOn w:val="a"/>
    <w:next w:val="a"/>
    <w:link w:val="60"/>
    <w:uiPriority w:val="9"/>
    <w:unhideWhenUsed/>
    <w:qFormat/>
    <w:rsid w:val="003A6EB2"/>
    <w:pPr>
      <w:keepNext/>
      <w:numPr>
        <w:ilvl w:val="5"/>
        <w:numId w:val="4"/>
      </w:numPr>
      <w:ind w:left="1620" w:hanging="360"/>
      <w:outlineLvl w:val="5"/>
    </w:pPr>
    <w:rPr>
      <w:rFonts w:ascii="ＭＳ 明朝" w:eastAsia="ＭＳ 明朝" w:hAnsi="ＭＳ 明朝"/>
      <w:bCs/>
    </w:rPr>
  </w:style>
  <w:style w:type="paragraph" w:styleId="7">
    <w:name w:val="heading 7"/>
    <w:basedOn w:val="a"/>
    <w:next w:val="a"/>
    <w:link w:val="70"/>
    <w:uiPriority w:val="9"/>
    <w:semiHidden/>
    <w:unhideWhenUsed/>
    <w:qFormat/>
    <w:rsid w:val="00F32749"/>
    <w:pPr>
      <w:keepNext/>
      <w:numPr>
        <w:ilvl w:val="6"/>
        <w:numId w:val="4"/>
      </w:numPr>
      <w:outlineLvl w:val="6"/>
    </w:pPr>
  </w:style>
  <w:style w:type="paragraph" w:styleId="8">
    <w:name w:val="heading 8"/>
    <w:basedOn w:val="a"/>
    <w:next w:val="a"/>
    <w:link w:val="80"/>
    <w:uiPriority w:val="9"/>
    <w:semiHidden/>
    <w:unhideWhenUsed/>
    <w:qFormat/>
    <w:rsid w:val="00F32749"/>
    <w:pPr>
      <w:keepNext/>
      <w:numPr>
        <w:ilvl w:val="7"/>
        <w:numId w:val="4"/>
      </w:numPr>
      <w:outlineLvl w:val="7"/>
    </w:pPr>
  </w:style>
  <w:style w:type="paragraph" w:styleId="9">
    <w:name w:val="heading 9"/>
    <w:basedOn w:val="a"/>
    <w:next w:val="a"/>
    <w:link w:val="90"/>
    <w:uiPriority w:val="9"/>
    <w:semiHidden/>
    <w:unhideWhenUsed/>
    <w:qFormat/>
    <w:rsid w:val="00F32749"/>
    <w:pPr>
      <w:keepNext/>
      <w:numPr>
        <w:ilvl w:val="8"/>
        <w:numId w:val="4"/>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6255C"/>
    <w:rPr>
      <w:rFonts w:ascii="ＭＳ ゴシック" w:eastAsia="ＭＳ ゴシック" w:hAnsi="ＭＳ ゴシック" w:cstheme="majorBidi"/>
      <w:b/>
      <w:sz w:val="24"/>
      <w:szCs w:val="24"/>
      <w:shd w:val="clear" w:color="auto" w:fill="E7E6E6" w:themeFill="background2"/>
    </w:rPr>
  </w:style>
  <w:style w:type="character" w:customStyle="1" w:styleId="20">
    <w:name w:val="見出し 2 (文字)"/>
    <w:basedOn w:val="a0"/>
    <w:link w:val="2"/>
    <w:uiPriority w:val="9"/>
    <w:rsid w:val="006A4CDD"/>
    <w:rPr>
      <w:rFonts w:ascii="ＭＳ ゴシック" w:eastAsia="ＭＳ ゴシック" w:hAnsi="ＭＳ ゴシック" w:cstheme="majorBidi"/>
    </w:rPr>
  </w:style>
  <w:style w:type="character" w:customStyle="1" w:styleId="30">
    <w:name w:val="見出し 3 (文字)"/>
    <w:basedOn w:val="a0"/>
    <w:link w:val="3"/>
    <w:uiPriority w:val="9"/>
    <w:rsid w:val="006A4CDD"/>
    <w:rPr>
      <w:rFonts w:ascii="ＭＳ ゴシック" w:eastAsia="ＭＳ ゴシック" w:hAnsi="ＭＳ ゴシック" w:cstheme="majorBidi"/>
    </w:rPr>
  </w:style>
  <w:style w:type="character" w:customStyle="1" w:styleId="40">
    <w:name w:val="見出し 4 (文字)"/>
    <w:basedOn w:val="a0"/>
    <w:link w:val="4"/>
    <w:uiPriority w:val="9"/>
    <w:rsid w:val="00885BAB"/>
    <w:rPr>
      <w:rFonts w:ascii="ＭＳ 明朝" w:eastAsia="ＭＳ 明朝" w:hAnsi="ＭＳ 明朝"/>
      <w:bCs/>
    </w:rPr>
  </w:style>
  <w:style w:type="character" w:customStyle="1" w:styleId="50">
    <w:name w:val="見出し 5 (文字)"/>
    <w:basedOn w:val="a0"/>
    <w:link w:val="5"/>
    <w:uiPriority w:val="9"/>
    <w:rsid w:val="00885BAB"/>
    <w:rPr>
      <w:rFonts w:ascii="ＭＳ 明朝" w:eastAsia="ＭＳ 明朝" w:hAnsi="ＭＳ 明朝" w:cstheme="majorBidi"/>
    </w:rPr>
  </w:style>
  <w:style w:type="character" w:customStyle="1" w:styleId="60">
    <w:name w:val="見出し 6 (文字)"/>
    <w:basedOn w:val="a0"/>
    <w:link w:val="6"/>
    <w:uiPriority w:val="9"/>
    <w:rsid w:val="003A6EB2"/>
    <w:rPr>
      <w:rFonts w:ascii="ＭＳ 明朝" w:eastAsia="ＭＳ 明朝" w:hAnsi="ＭＳ 明朝"/>
      <w:bCs/>
    </w:rPr>
  </w:style>
  <w:style w:type="character" w:customStyle="1" w:styleId="70">
    <w:name w:val="見出し 7 (文字)"/>
    <w:basedOn w:val="a0"/>
    <w:link w:val="7"/>
    <w:uiPriority w:val="9"/>
    <w:semiHidden/>
    <w:rsid w:val="00F32749"/>
  </w:style>
  <w:style w:type="character" w:customStyle="1" w:styleId="80">
    <w:name w:val="見出し 8 (文字)"/>
    <w:basedOn w:val="a0"/>
    <w:link w:val="8"/>
    <w:uiPriority w:val="9"/>
    <w:semiHidden/>
    <w:rsid w:val="00F32749"/>
  </w:style>
  <w:style w:type="character" w:customStyle="1" w:styleId="90">
    <w:name w:val="見出し 9 (文字)"/>
    <w:basedOn w:val="a0"/>
    <w:link w:val="9"/>
    <w:uiPriority w:val="9"/>
    <w:semiHidden/>
    <w:rsid w:val="00F32749"/>
  </w:style>
  <w:style w:type="paragraph" w:styleId="a3">
    <w:name w:val="header"/>
    <w:basedOn w:val="a"/>
    <w:link w:val="a4"/>
    <w:uiPriority w:val="99"/>
    <w:unhideWhenUsed/>
    <w:rsid w:val="00C07F07"/>
    <w:pPr>
      <w:tabs>
        <w:tab w:val="center" w:pos="4252"/>
        <w:tab w:val="right" w:pos="8504"/>
      </w:tabs>
      <w:snapToGrid w:val="0"/>
    </w:pPr>
  </w:style>
  <w:style w:type="character" w:customStyle="1" w:styleId="a4">
    <w:name w:val="ヘッダー (文字)"/>
    <w:basedOn w:val="a0"/>
    <w:link w:val="a3"/>
    <w:uiPriority w:val="99"/>
    <w:rsid w:val="00C07F07"/>
  </w:style>
  <w:style w:type="paragraph" w:styleId="a5">
    <w:name w:val="footer"/>
    <w:basedOn w:val="a"/>
    <w:link w:val="a6"/>
    <w:uiPriority w:val="99"/>
    <w:unhideWhenUsed/>
    <w:rsid w:val="00C07F07"/>
    <w:pPr>
      <w:tabs>
        <w:tab w:val="center" w:pos="4252"/>
        <w:tab w:val="right" w:pos="8504"/>
      </w:tabs>
      <w:snapToGrid w:val="0"/>
    </w:pPr>
  </w:style>
  <w:style w:type="character" w:customStyle="1" w:styleId="a6">
    <w:name w:val="フッター (文字)"/>
    <w:basedOn w:val="a0"/>
    <w:link w:val="a5"/>
    <w:uiPriority w:val="99"/>
    <w:rsid w:val="00C07F07"/>
  </w:style>
  <w:style w:type="paragraph" w:customStyle="1" w:styleId="Default">
    <w:name w:val="Default"/>
    <w:rsid w:val="00C07F07"/>
    <w:pPr>
      <w:widowControl w:val="0"/>
      <w:autoSpaceDE w:val="0"/>
      <w:autoSpaceDN w:val="0"/>
      <w:adjustRightInd w:val="0"/>
    </w:pPr>
    <w:rPr>
      <w:rFonts w:ascii="ＭＳ 明朝" w:eastAsia="ＭＳ 明朝" w:cs="ＭＳ 明朝"/>
      <w:color w:val="000000"/>
      <w:kern w:val="0"/>
      <w:sz w:val="24"/>
      <w:szCs w:val="24"/>
    </w:rPr>
  </w:style>
  <w:style w:type="table" w:styleId="a7">
    <w:name w:val="Table Grid"/>
    <w:basedOn w:val="a1"/>
    <w:uiPriority w:val="39"/>
    <w:rsid w:val="00CC7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2056C"/>
    <w:pPr>
      <w:ind w:leftChars="400" w:left="840"/>
    </w:pPr>
  </w:style>
  <w:style w:type="paragraph" w:styleId="a9">
    <w:name w:val="Balloon Text"/>
    <w:basedOn w:val="a"/>
    <w:link w:val="aa"/>
    <w:uiPriority w:val="99"/>
    <w:semiHidden/>
    <w:unhideWhenUsed/>
    <w:rsid w:val="002D462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D462B"/>
    <w:rPr>
      <w:rFonts w:asciiTheme="majorHAnsi" w:eastAsiaTheme="majorEastAsia" w:hAnsiTheme="majorHAnsi" w:cstheme="majorBidi"/>
      <w:sz w:val="18"/>
      <w:szCs w:val="18"/>
    </w:rPr>
  </w:style>
  <w:style w:type="paragraph" w:styleId="ab">
    <w:name w:val="TOC Heading"/>
    <w:basedOn w:val="1"/>
    <w:next w:val="a"/>
    <w:uiPriority w:val="39"/>
    <w:unhideWhenUsed/>
    <w:qFormat/>
    <w:rsid w:val="00BD0740"/>
    <w:pPr>
      <w:keepLines/>
      <w:widowControl/>
      <w:numPr>
        <w:numId w:val="0"/>
      </w:numPr>
      <w:spacing w:before="240" w:line="259" w:lineRule="auto"/>
      <w:jc w:val="left"/>
      <w:outlineLvl w:val="9"/>
    </w:pPr>
    <w:rPr>
      <w:rFonts w:asciiTheme="majorHAnsi" w:eastAsiaTheme="majorEastAsia" w:hAnsiTheme="majorHAnsi"/>
      <w:color w:val="2F5496" w:themeColor="accent1" w:themeShade="BF"/>
      <w:kern w:val="0"/>
      <w:sz w:val="32"/>
      <w:szCs w:val="32"/>
    </w:rPr>
  </w:style>
  <w:style w:type="paragraph" w:styleId="11">
    <w:name w:val="toc 1"/>
    <w:basedOn w:val="a"/>
    <w:next w:val="a"/>
    <w:autoRedefine/>
    <w:uiPriority w:val="39"/>
    <w:unhideWhenUsed/>
    <w:rsid w:val="006A4CDD"/>
    <w:pPr>
      <w:tabs>
        <w:tab w:val="left" w:pos="420"/>
        <w:tab w:val="right" w:leader="dot" w:pos="8494"/>
      </w:tabs>
    </w:pPr>
  </w:style>
  <w:style w:type="paragraph" w:styleId="21">
    <w:name w:val="toc 2"/>
    <w:basedOn w:val="a"/>
    <w:next w:val="a"/>
    <w:autoRedefine/>
    <w:uiPriority w:val="39"/>
    <w:unhideWhenUsed/>
    <w:rsid w:val="00BD0740"/>
    <w:pPr>
      <w:ind w:leftChars="100" w:left="210"/>
    </w:pPr>
  </w:style>
  <w:style w:type="paragraph" w:styleId="31">
    <w:name w:val="toc 3"/>
    <w:basedOn w:val="a"/>
    <w:next w:val="a"/>
    <w:autoRedefine/>
    <w:uiPriority w:val="39"/>
    <w:unhideWhenUsed/>
    <w:rsid w:val="00BD0740"/>
    <w:pPr>
      <w:ind w:leftChars="200" w:left="420"/>
    </w:pPr>
  </w:style>
  <w:style w:type="character" w:styleId="ac">
    <w:name w:val="Hyperlink"/>
    <w:basedOn w:val="a0"/>
    <w:uiPriority w:val="99"/>
    <w:unhideWhenUsed/>
    <w:rsid w:val="00BD0740"/>
    <w:rPr>
      <w:color w:val="0563C1" w:themeColor="hyperlink"/>
      <w:u w:val="single"/>
    </w:rPr>
  </w:style>
  <w:style w:type="paragraph" w:styleId="41">
    <w:name w:val="toc 4"/>
    <w:basedOn w:val="a"/>
    <w:next w:val="a"/>
    <w:autoRedefine/>
    <w:uiPriority w:val="39"/>
    <w:unhideWhenUsed/>
    <w:rsid w:val="00F806DA"/>
    <w:pPr>
      <w:ind w:leftChars="300" w:left="630"/>
    </w:pPr>
  </w:style>
  <w:style w:type="paragraph" w:styleId="51">
    <w:name w:val="toc 5"/>
    <w:basedOn w:val="a"/>
    <w:next w:val="a"/>
    <w:autoRedefine/>
    <w:uiPriority w:val="39"/>
    <w:unhideWhenUsed/>
    <w:rsid w:val="00F806DA"/>
    <w:pPr>
      <w:ind w:leftChars="400" w:left="840"/>
    </w:pPr>
  </w:style>
  <w:style w:type="paragraph" w:styleId="61">
    <w:name w:val="toc 6"/>
    <w:basedOn w:val="a"/>
    <w:next w:val="a"/>
    <w:autoRedefine/>
    <w:uiPriority w:val="39"/>
    <w:unhideWhenUsed/>
    <w:rsid w:val="00A33CC9"/>
    <w:pPr>
      <w:ind w:leftChars="500" w:left="1050"/>
    </w:pPr>
  </w:style>
  <w:style w:type="paragraph" w:styleId="71">
    <w:name w:val="toc 7"/>
    <w:basedOn w:val="a"/>
    <w:next w:val="a"/>
    <w:autoRedefine/>
    <w:uiPriority w:val="39"/>
    <w:unhideWhenUsed/>
    <w:rsid w:val="00CC7437"/>
    <w:pPr>
      <w:ind w:leftChars="600" w:left="1260"/>
    </w:pPr>
  </w:style>
  <w:style w:type="paragraph" w:styleId="81">
    <w:name w:val="toc 8"/>
    <w:basedOn w:val="a"/>
    <w:next w:val="a"/>
    <w:autoRedefine/>
    <w:uiPriority w:val="39"/>
    <w:unhideWhenUsed/>
    <w:rsid w:val="00CC7437"/>
    <w:pPr>
      <w:ind w:leftChars="700" w:left="1470"/>
    </w:pPr>
  </w:style>
  <w:style w:type="paragraph" w:styleId="91">
    <w:name w:val="toc 9"/>
    <w:basedOn w:val="a"/>
    <w:next w:val="a"/>
    <w:autoRedefine/>
    <w:uiPriority w:val="39"/>
    <w:unhideWhenUsed/>
    <w:rsid w:val="00CC7437"/>
    <w:pPr>
      <w:ind w:leftChars="800" w:left="1680"/>
    </w:pPr>
  </w:style>
  <w:style w:type="character" w:styleId="ad">
    <w:name w:val="Unresolved Mention"/>
    <w:basedOn w:val="a0"/>
    <w:uiPriority w:val="99"/>
    <w:semiHidden/>
    <w:unhideWhenUsed/>
    <w:rsid w:val="00CC7437"/>
    <w:rPr>
      <w:color w:val="605E5C"/>
      <w:shd w:val="clear" w:color="auto" w:fill="E1DFDD"/>
    </w:rPr>
  </w:style>
  <w:style w:type="paragraph" w:styleId="ae">
    <w:name w:val="No Spacing"/>
    <w:uiPriority w:val="1"/>
    <w:qFormat/>
    <w:rsid w:val="006768AD"/>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150760">
      <w:bodyDiv w:val="1"/>
      <w:marLeft w:val="0"/>
      <w:marRight w:val="0"/>
      <w:marTop w:val="0"/>
      <w:marBottom w:val="0"/>
      <w:divBdr>
        <w:top w:val="none" w:sz="0" w:space="0" w:color="auto"/>
        <w:left w:val="none" w:sz="0" w:space="0" w:color="auto"/>
        <w:bottom w:val="none" w:sz="0" w:space="0" w:color="auto"/>
        <w:right w:val="none" w:sz="0" w:space="0" w:color="auto"/>
      </w:divBdr>
    </w:div>
    <w:div w:id="653224338">
      <w:bodyDiv w:val="1"/>
      <w:marLeft w:val="0"/>
      <w:marRight w:val="0"/>
      <w:marTop w:val="0"/>
      <w:marBottom w:val="0"/>
      <w:divBdr>
        <w:top w:val="none" w:sz="0" w:space="0" w:color="auto"/>
        <w:left w:val="none" w:sz="0" w:space="0" w:color="auto"/>
        <w:bottom w:val="none" w:sz="0" w:space="0" w:color="auto"/>
        <w:right w:val="none" w:sz="0" w:space="0" w:color="auto"/>
      </w:divBdr>
    </w:div>
    <w:div w:id="662466912">
      <w:bodyDiv w:val="1"/>
      <w:marLeft w:val="0"/>
      <w:marRight w:val="0"/>
      <w:marTop w:val="0"/>
      <w:marBottom w:val="0"/>
      <w:divBdr>
        <w:top w:val="none" w:sz="0" w:space="0" w:color="auto"/>
        <w:left w:val="none" w:sz="0" w:space="0" w:color="auto"/>
        <w:bottom w:val="none" w:sz="0" w:space="0" w:color="auto"/>
        <w:right w:val="none" w:sz="0" w:space="0" w:color="auto"/>
      </w:divBdr>
    </w:div>
    <w:div w:id="663049898">
      <w:bodyDiv w:val="1"/>
      <w:marLeft w:val="0"/>
      <w:marRight w:val="0"/>
      <w:marTop w:val="0"/>
      <w:marBottom w:val="0"/>
      <w:divBdr>
        <w:top w:val="none" w:sz="0" w:space="0" w:color="auto"/>
        <w:left w:val="none" w:sz="0" w:space="0" w:color="auto"/>
        <w:bottom w:val="none" w:sz="0" w:space="0" w:color="auto"/>
        <w:right w:val="none" w:sz="0" w:space="0" w:color="auto"/>
      </w:divBdr>
    </w:div>
    <w:div w:id="871839995">
      <w:bodyDiv w:val="1"/>
      <w:marLeft w:val="0"/>
      <w:marRight w:val="0"/>
      <w:marTop w:val="0"/>
      <w:marBottom w:val="0"/>
      <w:divBdr>
        <w:top w:val="none" w:sz="0" w:space="0" w:color="auto"/>
        <w:left w:val="none" w:sz="0" w:space="0" w:color="auto"/>
        <w:bottom w:val="none" w:sz="0" w:space="0" w:color="auto"/>
        <w:right w:val="none" w:sz="0" w:space="0" w:color="auto"/>
      </w:divBdr>
    </w:div>
    <w:div w:id="918320908">
      <w:bodyDiv w:val="1"/>
      <w:marLeft w:val="0"/>
      <w:marRight w:val="0"/>
      <w:marTop w:val="0"/>
      <w:marBottom w:val="0"/>
      <w:divBdr>
        <w:top w:val="none" w:sz="0" w:space="0" w:color="auto"/>
        <w:left w:val="none" w:sz="0" w:space="0" w:color="auto"/>
        <w:bottom w:val="none" w:sz="0" w:space="0" w:color="auto"/>
        <w:right w:val="none" w:sz="0" w:space="0" w:color="auto"/>
      </w:divBdr>
    </w:div>
    <w:div w:id="1314022140">
      <w:bodyDiv w:val="1"/>
      <w:marLeft w:val="0"/>
      <w:marRight w:val="0"/>
      <w:marTop w:val="0"/>
      <w:marBottom w:val="0"/>
      <w:divBdr>
        <w:top w:val="none" w:sz="0" w:space="0" w:color="auto"/>
        <w:left w:val="none" w:sz="0" w:space="0" w:color="auto"/>
        <w:bottom w:val="none" w:sz="0" w:space="0" w:color="auto"/>
        <w:right w:val="none" w:sz="0" w:space="0" w:color="auto"/>
      </w:divBdr>
    </w:div>
    <w:div w:id="1438983485">
      <w:bodyDiv w:val="1"/>
      <w:marLeft w:val="0"/>
      <w:marRight w:val="0"/>
      <w:marTop w:val="0"/>
      <w:marBottom w:val="0"/>
      <w:divBdr>
        <w:top w:val="none" w:sz="0" w:space="0" w:color="auto"/>
        <w:left w:val="none" w:sz="0" w:space="0" w:color="auto"/>
        <w:bottom w:val="none" w:sz="0" w:space="0" w:color="auto"/>
        <w:right w:val="none" w:sz="0" w:space="0" w:color="auto"/>
      </w:divBdr>
    </w:div>
    <w:div w:id="1469781604">
      <w:bodyDiv w:val="1"/>
      <w:marLeft w:val="0"/>
      <w:marRight w:val="0"/>
      <w:marTop w:val="0"/>
      <w:marBottom w:val="0"/>
      <w:divBdr>
        <w:top w:val="none" w:sz="0" w:space="0" w:color="auto"/>
        <w:left w:val="none" w:sz="0" w:space="0" w:color="auto"/>
        <w:bottom w:val="none" w:sz="0" w:space="0" w:color="auto"/>
        <w:right w:val="none" w:sz="0" w:space="0" w:color="auto"/>
      </w:divBdr>
      <w:divsChild>
        <w:div w:id="951008983">
          <w:marLeft w:val="0"/>
          <w:marRight w:val="0"/>
          <w:marTop w:val="0"/>
          <w:marBottom w:val="0"/>
          <w:divBdr>
            <w:top w:val="none" w:sz="0" w:space="0" w:color="auto"/>
            <w:left w:val="none" w:sz="0" w:space="0" w:color="auto"/>
            <w:bottom w:val="none" w:sz="0" w:space="0" w:color="auto"/>
            <w:right w:val="none" w:sz="0" w:space="0" w:color="auto"/>
          </w:divBdr>
          <w:divsChild>
            <w:div w:id="2041276318">
              <w:marLeft w:val="0"/>
              <w:marRight w:val="0"/>
              <w:marTop w:val="0"/>
              <w:marBottom w:val="0"/>
              <w:divBdr>
                <w:top w:val="none" w:sz="0" w:space="0" w:color="auto"/>
                <w:left w:val="none" w:sz="0" w:space="0" w:color="auto"/>
                <w:bottom w:val="none" w:sz="0" w:space="0" w:color="auto"/>
                <w:right w:val="none" w:sz="0" w:space="0" w:color="auto"/>
              </w:divBdr>
              <w:divsChild>
                <w:div w:id="2434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49966">
      <w:bodyDiv w:val="1"/>
      <w:marLeft w:val="0"/>
      <w:marRight w:val="0"/>
      <w:marTop w:val="0"/>
      <w:marBottom w:val="0"/>
      <w:divBdr>
        <w:top w:val="none" w:sz="0" w:space="0" w:color="auto"/>
        <w:left w:val="none" w:sz="0" w:space="0" w:color="auto"/>
        <w:bottom w:val="none" w:sz="0" w:space="0" w:color="auto"/>
        <w:right w:val="none" w:sz="0" w:space="0" w:color="auto"/>
      </w:divBdr>
    </w:div>
    <w:div w:id="1527645265">
      <w:bodyDiv w:val="1"/>
      <w:marLeft w:val="0"/>
      <w:marRight w:val="0"/>
      <w:marTop w:val="0"/>
      <w:marBottom w:val="0"/>
      <w:divBdr>
        <w:top w:val="none" w:sz="0" w:space="0" w:color="auto"/>
        <w:left w:val="none" w:sz="0" w:space="0" w:color="auto"/>
        <w:bottom w:val="none" w:sz="0" w:space="0" w:color="auto"/>
        <w:right w:val="none" w:sz="0" w:space="0" w:color="auto"/>
      </w:divBdr>
    </w:div>
    <w:div w:id="1598633886">
      <w:bodyDiv w:val="1"/>
      <w:marLeft w:val="0"/>
      <w:marRight w:val="0"/>
      <w:marTop w:val="0"/>
      <w:marBottom w:val="0"/>
      <w:divBdr>
        <w:top w:val="none" w:sz="0" w:space="0" w:color="auto"/>
        <w:left w:val="none" w:sz="0" w:space="0" w:color="auto"/>
        <w:bottom w:val="none" w:sz="0" w:space="0" w:color="auto"/>
        <w:right w:val="none" w:sz="0" w:space="0" w:color="auto"/>
      </w:divBdr>
    </w:div>
    <w:div w:id="1602100894">
      <w:bodyDiv w:val="1"/>
      <w:marLeft w:val="0"/>
      <w:marRight w:val="0"/>
      <w:marTop w:val="0"/>
      <w:marBottom w:val="0"/>
      <w:divBdr>
        <w:top w:val="none" w:sz="0" w:space="0" w:color="auto"/>
        <w:left w:val="none" w:sz="0" w:space="0" w:color="auto"/>
        <w:bottom w:val="none" w:sz="0" w:space="0" w:color="auto"/>
        <w:right w:val="none" w:sz="0" w:space="0" w:color="auto"/>
      </w:divBdr>
    </w:div>
    <w:div w:id="175192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49611-877F-41E6-A4B9-0A9D2C121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10</Pages>
  <Words>785</Words>
  <Characters>4477</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0884　堀越　尚登</dc:creator>
  <cp:keywords/>
  <dc:description/>
  <cp:lastModifiedBy>0884　堀越　尚登</cp:lastModifiedBy>
  <cp:revision>78</cp:revision>
  <cp:lastPrinted>2023-01-09T08:19:00Z</cp:lastPrinted>
  <dcterms:created xsi:type="dcterms:W3CDTF">2022-09-16T05:52:00Z</dcterms:created>
  <dcterms:modified xsi:type="dcterms:W3CDTF">2023-01-17T12:05:00Z</dcterms:modified>
</cp:coreProperties>
</file>