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BF" w:rsidRPr="008A632F" w:rsidRDefault="005A4DB0" w:rsidP="00EB4F6D">
      <w:pPr>
        <w:tabs>
          <w:tab w:val="left" w:pos="2817"/>
        </w:tabs>
        <w:kinsoku w:val="0"/>
        <w:autoSpaceDE w:val="0"/>
        <w:autoSpaceDN w:val="0"/>
        <w:ind w:hanging="391"/>
        <w:jc w:val="left"/>
        <w:rPr>
          <w:rFonts w:ascii="ＭＳ 明朝" w:eastAsia="ＭＳ 明朝" w:hAnsi="ＭＳ 明朝"/>
          <w:color w:val="000000" w:themeColor="text1"/>
        </w:rPr>
      </w:pPr>
      <w:r w:rsidRPr="008A632F">
        <w:rPr>
          <w:rFonts w:asciiTheme="minorEastAsia" w:eastAsiaTheme="minorEastAsia" w:hAnsiTheme="minorEastAsia" w:hint="eastAsia"/>
          <w:color w:val="000000" w:themeColor="text1"/>
          <w:kern w:val="0"/>
          <w:sz w:val="21"/>
        </w:rPr>
        <w:t>様式第21（第55条の</w:t>
      </w:r>
      <w:r w:rsidR="00AA4C31" w:rsidRPr="008A632F">
        <w:rPr>
          <w:rFonts w:asciiTheme="minorEastAsia" w:eastAsiaTheme="minorEastAsia" w:hAnsiTheme="minorEastAsia" w:hint="eastAsia"/>
          <w:color w:val="000000" w:themeColor="text1"/>
          <w:kern w:val="0"/>
          <w:sz w:val="21"/>
        </w:rPr>
        <w:t>２</w:t>
      </w:r>
      <w:r w:rsidRPr="008A632F">
        <w:rPr>
          <w:rFonts w:asciiTheme="minorEastAsia" w:eastAsiaTheme="minorEastAsia" w:hAnsiTheme="minorEastAsia" w:hint="eastAsia"/>
          <w:color w:val="000000" w:themeColor="text1"/>
          <w:kern w:val="0"/>
          <w:sz w:val="21"/>
        </w:rPr>
        <w:t>関係）</w:t>
      </w:r>
    </w:p>
    <w:p w:rsidR="00C75FBF" w:rsidRPr="008A632F" w:rsidRDefault="00C75FBF" w:rsidP="00EB4F6D">
      <w:pPr>
        <w:kinsoku w:val="0"/>
        <w:autoSpaceDE w:val="0"/>
        <w:autoSpaceDN w:val="0"/>
        <w:jc w:val="right"/>
        <w:rPr>
          <w:rFonts w:asciiTheme="minorEastAsia" w:eastAsiaTheme="minorEastAsia" w:hAnsiTheme="minorEastAsia"/>
          <w:color w:val="000000" w:themeColor="text1"/>
          <w:sz w:val="28"/>
        </w:rPr>
      </w:pPr>
    </w:p>
    <w:p w:rsidR="005A4DB0" w:rsidRPr="008A632F" w:rsidRDefault="005A4DB0"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誘導施設の休廃止届出書</w:t>
      </w:r>
    </w:p>
    <w:p w:rsidR="00261620" w:rsidRPr="008A632F" w:rsidRDefault="00261620" w:rsidP="00627F08">
      <w:pPr>
        <w:kinsoku w:val="0"/>
        <w:autoSpaceDE w:val="0"/>
        <w:autoSpaceDN w:val="0"/>
        <w:adjustRightInd w:val="0"/>
        <w:ind w:left="0" w:firstLine="0"/>
        <w:rPr>
          <w:rFonts w:asciiTheme="minorEastAsia" w:eastAsiaTheme="minorEastAsia" w:hAnsiTheme="minorEastAsia"/>
          <w:color w:val="000000" w:themeColor="text1"/>
          <w:kern w:val="0"/>
          <w:sz w:val="24"/>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68"/>
      </w:tblGrid>
      <w:tr w:rsidR="00AA4C31" w:rsidRPr="008A632F" w:rsidTr="007176F1">
        <w:trPr>
          <w:jc w:val="center"/>
        </w:trPr>
        <w:tc>
          <w:tcPr>
            <w:tcW w:w="9268" w:type="dxa"/>
            <w:tcMar>
              <w:top w:w="113" w:type="dxa"/>
              <w:bottom w:w="113" w:type="dxa"/>
            </w:tcMar>
            <w:vAlign w:val="center"/>
          </w:tcPr>
          <w:p w:rsidR="00AA4C31" w:rsidRPr="008A632F" w:rsidRDefault="00AA4C31" w:rsidP="007176F1">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年　　月　　日　</w:t>
            </w:r>
          </w:p>
        </w:tc>
      </w:tr>
      <w:tr w:rsidR="00AA4C31" w:rsidRPr="008A632F" w:rsidTr="002613C8">
        <w:trPr>
          <w:jc w:val="center"/>
        </w:trPr>
        <w:tc>
          <w:tcPr>
            <w:tcW w:w="9268" w:type="dxa"/>
            <w:tcMar>
              <w:top w:w="113" w:type="dxa"/>
              <w:bottom w:w="113" w:type="dxa"/>
            </w:tcMar>
            <w:vAlign w:val="center"/>
          </w:tcPr>
          <w:p w:rsidR="00AA4C31" w:rsidRPr="008A632F" w:rsidRDefault="008B64B5"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AA4C31" w:rsidRPr="008A632F">
              <w:rPr>
                <w:rFonts w:ascii="ＭＳ 明朝" w:eastAsia="ＭＳ 明朝" w:hAnsi="ＭＳ 明朝" w:hint="eastAsia"/>
                <w:color w:val="000000" w:themeColor="text1"/>
              </w:rPr>
              <w:t>市長</w:t>
            </w:r>
            <w:r w:rsidR="00BA30DB" w:rsidRPr="008A632F">
              <w:rPr>
                <w:rFonts w:ascii="ＭＳ 明朝" w:eastAsia="ＭＳ 明朝" w:hAnsi="ＭＳ 明朝" w:hint="eastAsia"/>
                <w:color w:val="000000" w:themeColor="text1"/>
              </w:rPr>
              <w:t xml:space="preserve">　</w:t>
            </w:r>
            <w:r w:rsidR="00BA30DB">
              <w:rPr>
                <w:rFonts w:ascii="ＭＳ 明朝" w:eastAsia="ＭＳ 明朝" w:hAnsi="ＭＳ 明朝" w:hint="eastAsia"/>
                <w:color w:val="000000" w:themeColor="text1"/>
              </w:rPr>
              <w:t xml:space="preserve">　　　　　　　　</w:t>
            </w:r>
            <w:r w:rsidR="00AA4C31" w:rsidRPr="008A632F">
              <w:rPr>
                <w:rFonts w:ascii="ＭＳ 明朝" w:eastAsia="ＭＳ 明朝" w:hAnsi="ＭＳ 明朝" w:hint="eastAsia"/>
                <w:color w:val="000000" w:themeColor="text1"/>
              </w:rPr>
              <w:t>殿</w:t>
            </w:r>
          </w:p>
        </w:tc>
      </w:tr>
      <w:tr w:rsidR="00AA4C31" w:rsidRPr="008A632F" w:rsidTr="007176F1">
        <w:trPr>
          <w:jc w:val="center"/>
        </w:trPr>
        <w:tc>
          <w:tcPr>
            <w:tcW w:w="9268" w:type="dxa"/>
            <w:tcMar>
              <w:top w:w="113" w:type="dxa"/>
              <w:bottom w:w="113" w:type="dxa"/>
            </w:tcMar>
            <w:vAlign w:val="center"/>
          </w:tcPr>
          <w:p w:rsidR="00AA4C31" w:rsidRPr="008A632F" w:rsidRDefault="00AA4C31"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AA4C31" w:rsidRPr="008A632F" w:rsidTr="007176F1">
        <w:trPr>
          <w:jc w:val="center"/>
        </w:trPr>
        <w:tc>
          <w:tcPr>
            <w:tcW w:w="9268" w:type="dxa"/>
            <w:tcMar>
              <w:top w:w="113" w:type="dxa"/>
              <w:bottom w:w="113" w:type="dxa"/>
            </w:tcMar>
            <w:vAlign w:val="center"/>
          </w:tcPr>
          <w:p w:rsidR="00AA4C31" w:rsidRPr="008A632F" w:rsidRDefault="00AA4C31"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2613C8">
        <w:trPr>
          <w:jc w:val="center"/>
        </w:trPr>
        <w:tc>
          <w:tcPr>
            <w:tcW w:w="9268" w:type="dxa"/>
            <w:tcMar>
              <w:top w:w="113" w:type="dxa"/>
              <w:bottom w:w="113" w:type="dxa"/>
            </w:tcMar>
            <w:vAlign w:val="center"/>
          </w:tcPr>
          <w:p w:rsidR="004B2486" w:rsidRPr="008A632F" w:rsidRDefault="004B2486" w:rsidP="008A632F">
            <w:pPr>
              <w:kinsoku w:val="0"/>
              <w:autoSpaceDE w:val="0"/>
              <w:autoSpaceDN w:val="0"/>
              <w:ind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都市再生特別措置法第108条の</w:t>
            </w:r>
            <w:r w:rsidR="00013E6E"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第</w:t>
            </w:r>
            <w:r w:rsidR="00013E6E"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誘導施設の（休止・廃止）について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9268" w:type="dxa"/>
            <w:tcMar>
              <w:top w:w="113" w:type="dxa"/>
              <w:bottom w:w="113" w:type="dxa"/>
            </w:tcMar>
            <w:vAlign w:val="center"/>
          </w:tcPr>
          <w:p w:rsidR="004B2486" w:rsidRPr="008A632F" w:rsidRDefault="004B2486" w:rsidP="009B2CFE">
            <w:pPr>
              <w:kinsoku w:val="0"/>
              <w:autoSpaceDE w:val="0"/>
              <w:autoSpaceDN w:val="0"/>
              <w:spacing w:after="240"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１　休止（廃止）しようとする誘導施設の名称</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用途及び所在地</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２　休止（廃止）しようとする年月日</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３　休止しようとする場合にあっては</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その期間</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４　</w:t>
            </w:r>
            <w:r w:rsidRPr="008A632F">
              <w:rPr>
                <w:color w:val="000000" w:themeColor="text1"/>
              </w:rPr>
              <w:t>休止（廃止）に伴う措置</w:t>
            </w:r>
          </w:p>
        </w:tc>
      </w:tr>
      <w:tr w:rsidR="00483B8F" w:rsidRPr="008A632F" w:rsidTr="002613C8">
        <w:trPr>
          <w:jc w:val="center"/>
        </w:trPr>
        <w:tc>
          <w:tcPr>
            <w:tcW w:w="9268" w:type="dxa"/>
            <w:tcMar>
              <w:top w:w="113" w:type="dxa"/>
              <w:bottom w:w="113" w:type="dxa"/>
            </w:tcMar>
            <w:vAlign w:val="center"/>
          </w:tcPr>
          <w:p w:rsidR="004B2486" w:rsidRPr="008A632F" w:rsidRDefault="004B2486" w:rsidP="008A632F">
            <w:pPr>
              <w:kinsoku w:val="0"/>
              <w:autoSpaceDE w:val="0"/>
              <w:autoSpaceDN w:val="0"/>
              <w:ind w:left="672" w:hangingChars="320" w:hanging="672"/>
              <w:rPr>
                <w:rFonts w:ascii="ＭＳ 明朝" w:eastAsia="ＭＳ 明朝" w:hAnsi="ＭＳ 明朝"/>
                <w:color w:val="000000" w:themeColor="text1"/>
              </w:rPr>
            </w:pPr>
            <w:r w:rsidRPr="008A632F">
              <w:rPr>
                <w:rFonts w:ascii="ＭＳ 明朝" w:eastAsia="ＭＳ 明朝" w:hAnsi="ＭＳ 明朝" w:hint="eastAsia"/>
                <w:color w:val="000000" w:themeColor="text1"/>
              </w:rPr>
              <w:t>（１）休止（廃止）後に誘導施設を有する建築物を使用する予定がある場合</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予定される当該建築物の用途</w:t>
            </w:r>
          </w:p>
        </w:tc>
      </w:tr>
      <w:tr w:rsidR="00483B8F" w:rsidRPr="008A632F" w:rsidTr="002613C8">
        <w:trPr>
          <w:jc w:val="center"/>
        </w:trPr>
        <w:tc>
          <w:tcPr>
            <w:tcW w:w="9268" w:type="dxa"/>
            <w:tcMar>
              <w:top w:w="113" w:type="dxa"/>
              <w:bottom w:w="113" w:type="dxa"/>
            </w:tcMar>
            <w:vAlign w:val="center"/>
          </w:tcPr>
          <w:p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9268" w:type="dxa"/>
            <w:tcMar>
              <w:top w:w="113" w:type="dxa"/>
              <w:bottom w:w="113" w:type="dxa"/>
            </w:tcMar>
            <w:vAlign w:val="center"/>
          </w:tcPr>
          <w:p w:rsidR="004B2486" w:rsidRPr="008A632F" w:rsidRDefault="004B2486" w:rsidP="008A632F">
            <w:pPr>
              <w:kinsoku w:val="0"/>
              <w:autoSpaceDE w:val="0"/>
              <w:autoSpaceDN w:val="0"/>
              <w:ind w:left="672" w:hangingChars="320" w:hanging="672"/>
              <w:rPr>
                <w:rFonts w:ascii="ＭＳ 明朝" w:eastAsia="ＭＳ 明朝" w:hAnsi="ＭＳ 明朝"/>
                <w:color w:val="000000" w:themeColor="text1"/>
              </w:rPr>
            </w:pPr>
            <w:r w:rsidRPr="008A632F">
              <w:rPr>
                <w:rFonts w:ascii="ＭＳ 明朝" w:eastAsia="ＭＳ 明朝" w:hAnsi="ＭＳ 明朝" w:hint="eastAsia"/>
                <w:color w:val="000000" w:themeColor="text1"/>
              </w:rPr>
              <w:t>（２）休止（廃止）後に誘導施設を有する建築物を使用する予定がない場合</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当該建築物の存置に関する事項</w:t>
            </w:r>
          </w:p>
        </w:tc>
      </w:tr>
      <w:tr w:rsidR="00483B8F" w:rsidRPr="008A632F" w:rsidTr="002613C8">
        <w:trPr>
          <w:jc w:val="center"/>
        </w:trPr>
        <w:tc>
          <w:tcPr>
            <w:tcW w:w="9268" w:type="dxa"/>
            <w:tcMar>
              <w:top w:w="113" w:type="dxa"/>
              <w:bottom w:w="113" w:type="dxa"/>
            </w:tcMar>
            <w:vAlign w:val="center"/>
          </w:tcPr>
          <w:p w:rsidR="00B9147D" w:rsidRPr="008A632F" w:rsidRDefault="00B9147D" w:rsidP="008A632F">
            <w:pPr>
              <w:kinsoku w:val="0"/>
              <w:autoSpaceDE w:val="0"/>
              <w:autoSpaceDN w:val="0"/>
              <w:spacing w:line="240" w:lineRule="exact"/>
              <w:ind w:leftChars="2" w:left="392" w:hangingChars="185" w:hanging="388"/>
              <w:rPr>
                <w:rFonts w:ascii="ＭＳ 明朝" w:eastAsia="ＭＳ 明朝" w:hAnsi="ＭＳ 明朝"/>
                <w:color w:val="000000" w:themeColor="text1"/>
              </w:rPr>
            </w:pPr>
          </w:p>
        </w:tc>
      </w:tr>
    </w:tbl>
    <w:p w:rsidR="0099796E" w:rsidRDefault="0099796E" w:rsidP="008A632F">
      <w:pPr>
        <w:kinsoku w:val="0"/>
        <w:autoSpaceDE w:val="0"/>
        <w:autoSpaceDN w:val="0"/>
        <w:ind w:left="420" w:hangingChars="200" w:hanging="420"/>
        <w:jc w:val="left"/>
        <w:rPr>
          <w:rFonts w:ascii="ＭＳ 明朝" w:eastAsia="ＭＳ 明朝" w:hAnsi="ＭＳ 明朝"/>
          <w:color w:val="000000" w:themeColor="text1"/>
          <w:sz w:val="21"/>
        </w:rPr>
      </w:pPr>
    </w:p>
    <w:p w:rsidR="005A4DB0" w:rsidRPr="008A632F" w:rsidRDefault="005A4DB0"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rsidR="00C75FBF" w:rsidRPr="008A632F" w:rsidRDefault="009B2CFE" w:rsidP="008A632F">
      <w:pPr>
        <w:kinsoku w:val="0"/>
        <w:autoSpaceDE w:val="0"/>
        <w:autoSpaceDN w:val="0"/>
        <w:ind w:leftChars="99" w:left="424" w:hangingChars="98" w:hanging="206"/>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２</w:t>
      </w:r>
      <w:r w:rsidR="005A4DB0" w:rsidRPr="008A632F">
        <w:rPr>
          <w:rFonts w:ascii="ＭＳ 明朝" w:eastAsia="ＭＳ 明朝" w:hAnsi="ＭＳ 明朝" w:hint="eastAsia"/>
          <w:color w:val="000000" w:themeColor="text1"/>
          <w:sz w:val="21"/>
        </w:rPr>
        <w:t xml:space="preserve">　４（２）欄には</w:t>
      </w:r>
      <w:r w:rsidR="006D5299" w:rsidRPr="008A632F">
        <w:rPr>
          <w:rFonts w:ascii="ＭＳ 明朝" w:eastAsia="ＭＳ 明朝" w:hAnsi="ＭＳ 明朝" w:hint="eastAsia"/>
          <w:color w:val="000000" w:themeColor="text1"/>
          <w:sz w:val="21"/>
        </w:rPr>
        <w:t>，</w:t>
      </w:r>
      <w:r w:rsidR="005A4DB0" w:rsidRPr="008A632F">
        <w:rPr>
          <w:rFonts w:ascii="ＭＳ 明朝" w:eastAsia="ＭＳ 明朝" w:hAnsi="ＭＳ 明朝" w:hint="eastAsia"/>
          <w:color w:val="000000" w:themeColor="text1"/>
          <w:sz w:val="21"/>
        </w:rPr>
        <w:t>当該建築物を存置する予定がある場合は存置のために必要な管理その他の事項について</w:t>
      </w:r>
      <w:r w:rsidR="006D5299" w:rsidRPr="008A632F">
        <w:rPr>
          <w:rFonts w:ascii="ＭＳ 明朝" w:eastAsia="ＭＳ 明朝" w:hAnsi="ＭＳ 明朝" w:hint="eastAsia"/>
          <w:color w:val="000000" w:themeColor="text1"/>
          <w:sz w:val="21"/>
        </w:rPr>
        <w:t>，</w:t>
      </w:r>
      <w:r w:rsidR="005A4DB0" w:rsidRPr="008A632F">
        <w:rPr>
          <w:rFonts w:ascii="ＭＳ 明朝" w:eastAsia="ＭＳ 明朝" w:hAnsi="ＭＳ 明朝" w:hint="eastAsia"/>
          <w:color w:val="000000" w:themeColor="text1"/>
          <w:sz w:val="21"/>
        </w:rPr>
        <w:t>当該建築物を存置する予定がない場合は当該建築物の除去の予定時期その他の事項について記入すること。</w:t>
      </w:r>
    </w:p>
    <w:sectPr w:rsidR="00C75FBF" w:rsidRPr="008A632F" w:rsidSect="00260D77">
      <w:headerReference w:type="default" r:id="rId8"/>
      <w:pgSz w:w="11906" w:h="16838"/>
      <w:pgMar w:top="1134" w:right="1418" w:bottom="1418" w:left="1418" w:header="851" w:footer="425" w:gutter="0"/>
      <w:cols w:space="425"/>
      <w:docGrid w:type="lines"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918" w:rsidRDefault="008C3918" w:rsidP="006B348C">
      <w:r>
        <w:separator/>
      </w:r>
    </w:p>
  </w:endnote>
  <w:endnote w:type="continuationSeparator" w:id="0">
    <w:p w:rsidR="008C3918" w:rsidRDefault="008C3918" w:rsidP="006B3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918" w:rsidRDefault="008C3918" w:rsidP="006B348C">
      <w:r>
        <w:separator/>
      </w:r>
    </w:p>
  </w:footnote>
  <w:footnote w:type="continuationSeparator" w:id="0">
    <w:p w:rsidR="008C3918" w:rsidRDefault="008C3918" w:rsidP="006B3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18" w:rsidRPr="002F498E" w:rsidRDefault="008C3918" w:rsidP="0083205A">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E44"/>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656B"/>
    <w:rsid w:val="00517149"/>
    <w:rsid w:val="005179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5F751C"/>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D5985"/>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3AC4"/>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E34B0"/>
    <w:rsid w:val="00DE520B"/>
    <w:rsid w:val="00DE5CA0"/>
    <w:rsid w:val="00DE6564"/>
    <w:rsid w:val="00DF4B1F"/>
    <w:rsid w:val="00DF4FBD"/>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r="http://schemas.openxmlformats.org/officeDocument/2006/relationships" xmlns:w="http://schemas.openxmlformats.org/wordprocessingml/2006/main">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C053-4BEC-4F73-9A7E-6B85E745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sisutemu</cp:lastModifiedBy>
  <cp:revision>16</cp:revision>
  <cp:lastPrinted>2019-05-15T09:39:00Z</cp:lastPrinted>
  <dcterms:created xsi:type="dcterms:W3CDTF">2019-06-02T23:56:00Z</dcterms:created>
  <dcterms:modified xsi:type="dcterms:W3CDTF">2021-09-13T07:05:00Z</dcterms:modified>
</cp:coreProperties>
</file>